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4046D" w14:textId="77777777" w:rsidR="000A5008" w:rsidRPr="000A5008" w:rsidRDefault="000A5008" w:rsidP="000A5008">
      <w:pPr>
        <w:shd w:val="clear" w:color="auto" w:fill="FFFFFF"/>
        <w:spacing w:before="100" w:beforeAutospacing="1" w:after="100" w:afterAutospacing="1" w:line="240" w:lineRule="auto"/>
        <w:jc w:val="center"/>
        <w:outlineLvl w:val="2"/>
        <w:rPr>
          <w:rFonts w:ascii="FSLolaWebMedium" w:eastAsia="Times New Roman" w:hAnsi="FSLolaWebMedium" w:cs="Times New Roman"/>
          <w:b/>
          <w:color w:val="48173F"/>
          <w:sz w:val="40"/>
          <w:szCs w:val="40"/>
          <w:u w:val="single"/>
          <w:lang w:eastAsia="en-GB"/>
        </w:rPr>
      </w:pPr>
      <w:r w:rsidRPr="000A5008">
        <w:rPr>
          <w:rFonts w:ascii="FSLolaWebMedium" w:eastAsia="Times New Roman" w:hAnsi="FSLolaWebMedium" w:cs="Times New Roman"/>
          <w:b/>
          <w:color w:val="48173F"/>
          <w:sz w:val="40"/>
          <w:szCs w:val="40"/>
          <w:u w:val="single"/>
          <w:lang w:eastAsia="en-GB"/>
        </w:rPr>
        <w:t>TYPES OF DEMENTIA</w:t>
      </w:r>
    </w:p>
    <w:p w14:paraId="291A986D" w14:textId="77777777" w:rsidR="000A5008" w:rsidRPr="000A5008" w:rsidRDefault="000A5008" w:rsidP="000A5008">
      <w:pPr>
        <w:shd w:val="clear" w:color="auto" w:fill="FFFFFF"/>
        <w:spacing w:before="100" w:beforeAutospacing="1" w:after="100" w:afterAutospacing="1" w:line="240" w:lineRule="auto"/>
        <w:outlineLvl w:val="2"/>
        <w:rPr>
          <w:rFonts w:ascii="FSLolaWebMedium" w:eastAsia="Times New Roman" w:hAnsi="FSLolaWebMedium" w:cs="Times New Roman"/>
          <w:color w:val="48173F"/>
          <w:sz w:val="40"/>
          <w:szCs w:val="40"/>
          <w:lang w:eastAsia="en-GB"/>
        </w:rPr>
      </w:pPr>
      <w:r w:rsidRPr="000A5008">
        <w:rPr>
          <w:rFonts w:ascii="FSLolaWebMedium" w:eastAsia="Times New Roman" w:hAnsi="FSLolaWebMedium" w:cs="Times New Roman"/>
          <w:color w:val="48173F"/>
          <w:sz w:val="40"/>
          <w:szCs w:val="40"/>
          <w:lang w:eastAsia="en-GB"/>
        </w:rPr>
        <w:t>ALZHEIMERS</w:t>
      </w:r>
    </w:p>
    <w:p w14:paraId="7C56445E" w14:textId="77777777" w:rsidR="000A5008" w:rsidRPr="000A5008" w:rsidRDefault="000A5008" w:rsidP="000A5008">
      <w:pPr>
        <w:shd w:val="clear" w:color="auto" w:fill="FFFFFF"/>
        <w:spacing w:before="100" w:beforeAutospacing="1" w:after="100" w:afterAutospacing="1" w:line="240" w:lineRule="auto"/>
        <w:outlineLvl w:val="2"/>
        <w:rPr>
          <w:rFonts w:ascii="FSLolaWebMedium" w:eastAsia="Times New Roman" w:hAnsi="FSLolaWebMedium" w:cs="Times New Roman"/>
          <w:color w:val="48173F"/>
          <w:sz w:val="27"/>
          <w:szCs w:val="27"/>
          <w:lang w:eastAsia="en-GB"/>
        </w:rPr>
      </w:pPr>
      <w:r w:rsidRPr="000A5008">
        <w:rPr>
          <w:rFonts w:ascii="FSLolaWebMedium" w:eastAsia="Times New Roman" w:hAnsi="FSLolaWebMedium" w:cs="Times New Roman"/>
          <w:color w:val="48173F"/>
          <w:sz w:val="27"/>
          <w:szCs w:val="27"/>
          <w:lang w:eastAsia="en-GB"/>
        </w:rPr>
        <w:t>Alzheimer’s often develops slowly over several years. It is not always obvious to begin with and symptoms can be subtle and overlap with other illnesses such as depression.</w:t>
      </w:r>
    </w:p>
    <w:p w14:paraId="1489C1E3" w14:textId="77777777" w:rsidR="000A5008" w:rsidRPr="000A5008" w:rsidRDefault="000A5008" w:rsidP="000A5008">
      <w:p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In the early stages, it can sometimes be difficult to distinguish Alzheimer’s from </w:t>
      </w:r>
      <w:hyperlink r:id="rId5" w:history="1">
        <w:r w:rsidRPr="000A5008">
          <w:rPr>
            <w:rFonts w:ascii="Helvetica" w:eastAsia="Times New Roman" w:hAnsi="Helvetica" w:cs="Helvetica"/>
            <w:color w:val="009EE0"/>
            <w:sz w:val="24"/>
            <w:szCs w:val="24"/>
            <w:u w:val="single"/>
            <w:lang w:eastAsia="en-GB"/>
          </w:rPr>
          <w:t>mild forgetfulness</w:t>
        </w:r>
      </w:hyperlink>
      <w:r w:rsidRPr="000A5008">
        <w:rPr>
          <w:rFonts w:ascii="Helvetica" w:eastAsia="Times New Roman" w:hAnsi="Helvetica" w:cs="Helvetica"/>
          <w:color w:val="333333"/>
          <w:sz w:val="24"/>
          <w:szCs w:val="24"/>
          <w:lang w:eastAsia="en-GB"/>
        </w:rPr>
        <w:t> which can be seen in normal ageing.</w:t>
      </w:r>
    </w:p>
    <w:p w14:paraId="03DFDF23" w14:textId="77777777" w:rsidR="000A5008" w:rsidRPr="000A5008" w:rsidRDefault="000A5008" w:rsidP="000A5008">
      <w:p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Everyone with Alzheimer’s will experience symptoms in their own way, but certain changes are characteristic of the disease.</w:t>
      </w:r>
    </w:p>
    <w:p w14:paraId="3E7FE1A2" w14:textId="77777777" w:rsidR="000A5008" w:rsidRPr="000A5008" w:rsidRDefault="000A5008" w:rsidP="000A5008">
      <w:p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Typical early symptoms of Alzheimer’s may include:</w:t>
      </w:r>
    </w:p>
    <w:p w14:paraId="4AFFEC3A" w14:textId="77777777" w:rsidR="000A5008" w:rsidRPr="000A5008" w:rsidRDefault="000A5008" w:rsidP="000A5008">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Regularly forgetting recent events, names and faces.</w:t>
      </w:r>
    </w:p>
    <w:p w14:paraId="571647E2" w14:textId="77777777" w:rsidR="000A5008" w:rsidRPr="000A5008" w:rsidRDefault="000A5008" w:rsidP="000A5008">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Becoming increasingly repetitive, e.g. repeating questions after a very short interval.</w:t>
      </w:r>
    </w:p>
    <w:p w14:paraId="0CD088A3" w14:textId="77777777" w:rsidR="000A5008" w:rsidRPr="000A5008" w:rsidRDefault="000A5008" w:rsidP="000A5008">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Regularly misplacing items or putting them in odd places.</w:t>
      </w:r>
    </w:p>
    <w:p w14:paraId="37169F65" w14:textId="77777777" w:rsidR="000A5008" w:rsidRPr="000A5008" w:rsidRDefault="000A5008" w:rsidP="000A5008">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Uncertainty about the date or time of day.</w:t>
      </w:r>
    </w:p>
    <w:p w14:paraId="79EDB8C9" w14:textId="77777777" w:rsidR="000A5008" w:rsidRPr="000A5008" w:rsidRDefault="000A5008" w:rsidP="000A5008">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A person becoming unsure of their whereabouts or getting lost, particularly in unusual surroundings.</w:t>
      </w:r>
    </w:p>
    <w:p w14:paraId="2FD6E1B8" w14:textId="77777777" w:rsidR="000A5008" w:rsidRPr="000A5008" w:rsidRDefault="000A5008" w:rsidP="000A5008">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Problems finding the right words.</w:t>
      </w:r>
    </w:p>
    <w:p w14:paraId="619E1C7E" w14:textId="77777777" w:rsidR="000A5008" w:rsidRPr="000A5008" w:rsidRDefault="000A5008" w:rsidP="000A5008">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Becoming low in mood, anxious or irritable, losing self-confidence or showing less interest in what’s happening.</w:t>
      </w:r>
    </w:p>
    <w:p w14:paraId="09B80703" w14:textId="77777777" w:rsidR="000A5008" w:rsidRPr="000A5008" w:rsidRDefault="000A5008" w:rsidP="000A5008">
      <w:p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Alzheimer’s gets worse over time, but the speed of change varies from person to person.</w:t>
      </w:r>
    </w:p>
    <w:p w14:paraId="73F1AD84" w14:textId="77777777" w:rsidR="000A5008" w:rsidRPr="000A5008" w:rsidRDefault="000A5008" w:rsidP="000A5008">
      <w:p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As Alzheimer’s progresses:</w:t>
      </w:r>
    </w:p>
    <w:p w14:paraId="199AA055" w14:textId="77777777" w:rsidR="000A5008" w:rsidRPr="000A5008" w:rsidRDefault="000A5008" w:rsidP="000A5008">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People find that their ability to remember, think and make decisions worsens.</w:t>
      </w:r>
    </w:p>
    <w:p w14:paraId="5C05AEA0" w14:textId="77777777" w:rsidR="000A5008" w:rsidRPr="000A5008" w:rsidRDefault="000A5008" w:rsidP="000A5008">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Communication and language become more difficult.</w:t>
      </w:r>
    </w:p>
    <w:p w14:paraId="6109107B" w14:textId="77777777" w:rsidR="000A5008" w:rsidRPr="000A5008" w:rsidRDefault="000A5008" w:rsidP="000A5008">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People may have difficulty recognising household objects or familiar faces.</w:t>
      </w:r>
    </w:p>
    <w:p w14:paraId="33CA2F27" w14:textId="77777777" w:rsidR="000A5008" w:rsidRPr="000A5008" w:rsidRDefault="000A5008" w:rsidP="000A5008">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 xml:space="preserve">Day-to-day tasks become harder, for example using a TV remote control, </w:t>
      </w:r>
      <w:proofErr w:type="gramStart"/>
      <w:r w:rsidRPr="000A5008">
        <w:rPr>
          <w:rFonts w:ascii="Helvetica" w:eastAsia="Times New Roman" w:hAnsi="Helvetica" w:cs="Helvetica"/>
          <w:color w:val="333333"/>
          <w:sz w:val="24"/>
          <w:szCs w:val="24"/>
          <w:lang w:eastAsia="en-GB"/>
        </w:rPr>
        <w:t>phone</w:t>
      </w:r>
      <w:proofErr w:type="gramEnd"/>
      <w:r w:rsidRPr="000A5008">
        <w:rPr>
          <w:rFonts w:ascii="Helvetica" w:eastAsia="Times New Roman" w:hAnsi="Helvetica" w:cs="Helvetica"/>
          <w:color w:val="333333"/>
          <w:sz w:val="24"/>
          <w:szCs w:val="24"/>
          <w:lang w:eastAsia="en-GB"/>
        </w:rPr>
        <w:t xml:space="preserve"> or kitchen appliance. People may also have difficulty locating objects in front of them.</w:t>
      </w:r>
    </w:p>
    <w:p w14:paraId="6E7FB74B" w14:textId="77777777" w:rsidR="000A5008" w:rsidRPr="000A5008" w:rsidRDefault="000A5008" w:rsidP="000A5008">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Changes in sleep patterns often occur.</w:t>
      </w:r>
    </w:p>
    <w:p w14:paraId="34A7A711" w14:textId="77777777" w:rsidR="000A5008" w:rsidRPr="000A5008" w:rsidRDefault="000A5008" w:rsidP="000A5008">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 xml:space="preserve">Some people become sad, </w:t>
      </w:r>
      <w:proofErr w:type="gramStart"/>
      <w:r w:rsidRPr="000A5008">
        <w:rPr>
          <w:rFonts w:ascii="Helvetica" w:eastAsia="Times New Roman" w:hAnsi="Helvetica" w:cs="Helvetica"/>
          <w:color w:val="333333"/>
          <w:sz w:val="24"/>
          <w:szCs w:val="24"/>
          <w:lang w:eastAsia="en-GB"/>
        </w:rPr>
        <w:t>depressed</w:t>
      </w:r>
      <w:proofErr w:type="gramEnd"/>
      <w:r w:rsidRPr="000A5008">
        <w:rPr>
          <w:rFonts w:ascii="Helvetica" w:eastAsia="Times New Roman" w:hAnsi="Helvetica" w:cs="Helvetica"/>
          <w:color w:val="333333"/>
          <w:sz w:val="24"/>
          <w:szCs w:val="24"/>
          <w:lang w:eastAsia="en-GB"/>
        </w:rPr>
        <w:t xml:space="preserve"> or frustrated about the challenges they face. Anxieties are also common and people may seek extra reassurance or become fearful or suspicious.</w:t>
      </w:r>
    </w:p>
    <w:p w14:paraId="1EC10388" w14:textId="77777777" w:rsidR="000A5008" w:rsidRPr="000A5008" w:rsidRDefault="000A5008" w:rsidP="000A5008">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People may experience hallucinations, where they may see things or people that aren’t there.</w:t>
      </w:r>
    </w:p>
    <w:p w14:paraId="6DB12F67" w14:textId="77777777" w:rsidR="000A5008" w:rsidRPr="000A5008" w:rsidRDefault="000A5008" w:rsidP="000A5008">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lastRenderedPageBreak/>
        <w:t>People may become increasingly unsteady on their feet and are at greater risk of falling.</w:t>
      </w:r>
    </w:p>
    <w:p w14:paraId="417468B2" w14:textId="77777777" w:rsidR="000A5008" w:rsidRDefault="000A5008" w:rsidP="000A5008">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Helvetica" w:eastAsia="Times New Roman" w:hAnsi="Helvetica" w:cs="Helvetica"/>
          <w:color w:val="333333"/>
          <w:sz w:val="24"/>
          <w:szCs w:val="24"/>
          <w:lang w:eastAsia="en-GB"/>
        </w:rPr>
        <w:t>Daily activities like dressing, toileting and eating become more difficult, and people gradually require more help</w:t>
      </w:r>
    </w:p>
    <w:p w14:paraId="29E14C42" w14:textId="77777777" w:rsidR="000A5008" w:rsidRPr="000A5008" w:rsidRDefault="000A5008" w:rsidP="000A5008">
      <w:pPr>
        <w:spacing w:before="100" w:beforeAutospacing="1" w:after="100" w:afterAutospacing="1" w:line="240" w:lineRule="auto"/>
        <w:outlineLvl w:val="0"/>
        <w:rPr>
          <w:rFonts w:ascii="FSLolaWebExtraBold" w:eastAsia="Times New Roman" w:hAnsi="FSLolaWebExtraBold" w:cs="Times New Roman"/>
          <w:color w:val="48173F"/>
          <w:kern w:val="36"/>
          <w:sz w:val="48"/>
          <w:szCs w:val="48"/>
          <w:lang w:eastAsia="en-GB"/>
        </w:rPr>
      </w:pPr>
      <w:r w:rsidRPr="000A5008">
        <w:rPr>
          <w:rFonts w:ascii="FSLolaWebExtraBold" w:eastAsia="Times New Roman" w:hAnsi="FSLolaWebExtraBold" w:cs="Times New Roman"/>
          <w:color w:val="48173F"/>
          <w:kern w:val="36"/>
          <w:sz w:val="48"/>
          <w:szCs w:val="48"/>
          <w:lang w:eastAsia="en-GB"/>
        </w:rPr>
        <w:t>Vascular dementia</w:t>
      </w:r>
    </w:p>
    <w:p w14:paraId="4337406A" w14:textId="77777777" w:rsidR="000A5008" w:rsidRPr="000A5008" w:rsidRDefault="000A5008" w:rsidP="000A5008">
      <w:pPr>
        <w:spacing w:before="100" w:beforeAutospacing="1" w:after="100" w:afterAutospacing="1" w:line="240" w:lineRule="auto"/>
        <w:outlineLvl w:val="1"/>
        <w:rPr>
          <w:rFonts w:ascii="FSLolaWebMedium" w:eastAsia="Times New Roman" w:hAnsi="FSLolaWebMedium" w:cs="Times New Roman"/>
          <w:color w:val="E55303"/>
          <w:sz w:val="28"/>
          <w:szCs w:val="28"/>
          <w:lang w:eastAsia="en-GB"/>
        </w:rPr>
      </w:pPr>
      <w:r w:rsidRPr="000A5008">
        <w:rPr>
          <w:rFonts w:ascii="FSLolaWebMedium" w:eastAsia="Times New Roman" w:hAnsi="FSLolaWebMedium" w:cs="Times New Roman"/>
          <w:color w:val="E55303"/>
          <w:sz w:val="28"/>
          <w:szCs w:val="28"/>
          <w:lang w:eastAsia="en-GB"/>
        </w:rPr>
        <w:t>Vascular dementia is the second most common cause of dementia after Alzheimer’s disease.</w:t>
      </w:r>
    </w:p>
    <w:p w14:paraId="39AF0471" w14:textId="77777777" w:rsidR="000A5008" w:rsidRPr="000A5008" w:rsidRDefault="000A5008" w:rsidP="000A5008">
      <w:pPr>
        <w:shd w:val="clear" w:color="auto" w:fill="FFFFFF"/>
        <w:spacing w:before="100" w:beforeAutospacing="1" w:after="100" w:afterAutospacing="1" w:line="240" w:lineRule="auto"/>
        <w:outlineLvl w:val="1"/>
        <w:rPr>
          <w:rFonts w:ascii="FSLolaWebMedium" w:eastAsia="Times New Roman" w:hAnsi="FSLolaWebMedium" w:cs="Times New Roman"/>
          <w:color w:val="48173F"/>
          <w:sz w:val="28"/>
          <w:szCs w:val="28"/>
          <w:lang w:eastAsia="en-GB"/>
        </w:rPr>
      </w:pPr>
      <w:r w:rsidRPr="000A5008">
        <w:rPr>
          <w:rFonts w:ascii="FSLolaWebMedium" w:eastAsia="Times New Roman" w:hAnsi="FSLolaWebMedium" w:cs="Times New Roman"/>
          <w:color w:val="48173F"/>
          <w:sz w:val="28"/>
          <w:szCs w:val="28"/>
          <w:lang w:eastAsia="en-GB"/>
        </w:rPr>
        <w:t>What is vascular dementia?</w:t>
      </w:r>
    </w:p>
    <w:p w14:paraId="0A4A260A" w14:textId="77777777" w:rsidR="000A5008" w:rsidRPr="000A5008" w:rsidRDefault="000A5008" w:rsidP="000A500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Vascular dementia is the second most common cause of dementia and can occur when blood flow to the brain becomes reduced. Some people have both vascular dementia and Alzheimer’s disease – often called mixed dementia.</w:t>
      </w:r>
    </w:p>
    <w:p w14:paraId="59A20FF1" w14:textId="77777777" w:rsidR="000A5008" w:rsidRPr="000A5008" w:rsidRDefault="000A5008" w:rsidP="000A500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Vascular dementia can also be called vascular cognitive impairment. Vascular dementia is sometimes given more specific names based on the changes in the brain that cause it. The most common of these are:</w:t>
      </w:r>
    </w:p>
    <w:p w14:paraId="394A873D" w14:textId="77777777" w:rsidR="000A5008" w:rsidRPr="000A5008" w:rsidRDefault="000A5008" w:rsidP="000A5008">
      <w:pPr>
        <w:numPr>
          <w:ilvl w:val="0"/>
          <w:numId w:val="5"/>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Stroke-related dementia. This describes vascular dementia that develops after a stroke (called post-stroke dementia) or after a series of small strokes (called multi-infarct dementia).</w:t>
      </w:r>
    </w:p>
    <w:p w14:paraId="7B32FE35" w14:textId="77777777" w:rsidR="000A5008" w:rsidRPr="000A5008" w:rsidRDefault="000A5008" w:rsidP="000A5008">
      <w:pPr>
        <w:numPr>
          <w:ilvl w:val="0"/>
          <w:numId w:val="5"/>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Subcortical vascular dementia. This is vascular dementia that is caused by changes to very small blood vessels in the brain (often referred to as small vessel disease).</w:t>
      </w:r>
    </w:p>
    <w:p w14:paraId="6E4F294B" w14:textId="77777777" w:rsidR="00CD4A3E" w:rsidRDefault="000A5008" w:rsidP="00CD4A3E">
      <w:pPr>
        <w:pStyle w:val="NormalWeb"/>
        <w:shd w:val="clear" w:color="auto" w:fill="FFFFFF"/>
        <w:rPr>
          <w:rFonts w:ascii="Helvetica" w:eastAsia="Times New Roman" w:hAnsi="Helvetica" w:cs="Helvetica"/>
          <w:color w:val="333333"/>
          <w:lang w:eastAsia="en-GB"/>
        </w:rPr>
      </w:pPr>
      <w:r w:rsidRPr="000A5008">
        <w:rPr>
          <w:rFonts w:eastAsia="Times New Roman"/>
          <w:lang w:eastAsia="en-GB"/>
        </w:rPr>
        <w:t xml:space="preserve">Information on these pages aims to </w:t>
      </w:r>
      <w:proofErr w:type="gramStart"/>
      <w:r w:rsidRPr="000A5008">
        <w:rPr>
          <w:rFonts w:eastAsia="Times New Roman"/>
          <w:lang w:eastAsia="en-GB"/>
        </w:rPr>
        <w:t>give an introduction to</w:t>
      </w:r>
      <w:proofErr w:type="gramEnd"/>
      <w:r w:rsidRPr="000A5008">
        <w:rPr>
          <w:rFonts w:eastAsia="Times New Roman"/>
          <w:lang w:eastAsia="en-GB"/>
        </w:rPr>
        <w:t xml:space="preserve"> vascular dementia. We hope you will find it helpful.</w:t>
      </w:r>
      <w:r w:rsidR="00CD4A3E" w:rsidRPr="00CD4A3E">
        <w:rPr>
          <w:rFonts w:ascii="Helvetica" w:eastAsia="Times New Roman" w:hAnsi="Helvetica" w:cs="Helvetica"/>
          <w:color w:val="333333"/>
          <w:lang w:eastAsia="en-GB"/>
        </w:rPr>
        <w:t xml:space="preserve"> </w:t>
      </w:r>
    </w:p>
    <w:p w14:paraId="6DF00DC4" w14:textId="77777777" w:rsidR="00CD4A3E" w:rsidRPr="00CD4A3E" w:rsidRDefault="00CD4A3E" w:rsidP="00CD4A3E">
      <w:pPr>
        <w:pStyle w:val="NormalWeb"/>
        <w:shd w:val="clear" w:color="auto" w:fill="FFFFFF"/>
        <w:rPr>
          <w:rFonts w:ascii="Helvetica" w:eastAsia="Times New Roman" w:hAnsi="Helvetica" w:cs="Helvetica"/>
          <w:color w:val="333333"/>
          <w:sz w:val="28"/>
          <w:szCs w:val="28"/>
          <w:lang w:eastAsia="en-GB"/>
        </w:rPr>
      </w:pPr>
      <w:r w:rsidRPr="00CD4A3E">
        <w:rPr>
          <w:rFonts w:ascii="Helvetica" w:eastAsia="Times New Roman" w:hAnsi="Helvetica" w:cs="Helvetica"/>
          <w:color w:val="333333"/>
          <w:sz w:val="28"/>
          <w:szCs w:val="28"/>
          <w:lang w:eastAsia="en-GB"/>
        </w:rPr>
        <w:t>Symptoms of vascular dementia</w:t>
      </w:r>
    </w:p>
    <w:p w14:paraId="2D4D0B38" w14:textId="77777777" w:rsidR="00CD4A3E" w:rsidRPr="00CD4A3E" w:rsidRDefault="00CD4A3E" w:rsidP="00CD4A3E">
      <w:pPr>
        <w:pStyle w:val="NormalWeb"/>
        <w:shd w:val="clear" w:color="auto" w:fill="FFFFFF"/>
        <w:rPr>
          <w:rFonts w:ascii="Helvetica" w:eastAsia="Times New Roman" w:hAnsi="Helvetica" w:cs="Helvetica"/>
          <w:color w:val="333333"/>
          <w:lang w:eastAsia="en-GB"/>
        </w:rPr>
      </w:pPr>
      <w:r w:rsidRPr="00CD4A3E">
        <w:rPr>
          <w:rFonts w:ascii="Helvetica" w:eastAsia="Times New Roman" w:hAnsi="Helvetica" w:cs="Helvetica"/>
          <w:color w:val="333333"/>
          <w:lang w:eastAsia="en-GB"/>
        </w:rPr>
        <w:t xml:space="preserve">These can include memory loss, </w:t>
      </w:r>
      <w:proofErr w:type="gramStart"/>
      <w:r w:rsidRPr="00CD4A3E">
        <w:rPr>
          <w:rFonts w:ascii="Helvetica" w:eastAsia="Times New Roman" w:hAnsi="Helvetica" w:cs="Helvetica"/>
          <w:color w:val="333333"/>
          <w:lang w:eastAsia="en-GB"/>
        </w:rPr>
        <w:t>disorientation</w:t>
      </w:r>
      <w:proofErr w:type="gramEnd"/>
      <w:r w:rsidRPr="00CD4A3E">
        <w:rPr>
          <w:rFonts w:ascii="Helvetica" w:eastAsia="Times New Roman" w:hAnsi="Helvetica" w:cs="Helvetica"/>
          <w:color w:val="333333"/>
          <w:lang w:eastAsia="en-GB"/>
        </w:rPr>
        <w:t xml:space="preserve"> and problems with communication. There can also be more specific symptoms and these may differ depending on the area of the brain that is affected.</w:t>
      </w:r>
    </w:p>
    <w:p w14:paraId="7FB43649" w14:textId="77777777" w:rsidR="00CD4A3E" w:rsidRPr="00CD4A3E" w:rsidRDefault="00CD4A3E" w:rsidP="00CD4A3E">
      <w:p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CD4A3E">
        <w:rPr>
          <w:rFonts w:ascii="Helvetica" w:eastAsia="Times New Roman" w:hAnsi="Helvetica" w:cs="Helvetica"/>
          <w:color w:val="333333"/>
          <w:sz w:val="24"/>
          <w:szCs w:val="24"/>
          <w:lang w:eastAsia="en-GB"/>
        </w:rPr>
        <w:t>These may include:</w:t>
      </w:r>
    </w:p>
    <w:p w14:paraId="3F9391A5" w14:textId="77777777" w:rsidR="00CD4A3E" w:rsidRPr="00CD4A3E" w:rsidRDefault="00CD4A3E" w:rsidP="00CD4A3E">
      <w:pPr>
        <w:numPr>
          <w:ilvl w:val="0"/>
          <w:numId w:val="15"/>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CD4A3E">
        <w:rPr>
          <w:rFonts w:ascii="Helvetica" w:eastAsia="Times New Roman" w:hAnsi="Helvetica" w:cs="Helvetica"/>
          <w:color w:val="333333"/>
          <w:sz w:val="24"/>
          <w:szCs w:val="24"/>
          <w:lang w:eastAsia="en-GB"/>
        </w:rPr>
        <w:t>Thinking skills – taking more time to process information and having problems with attention, planning and reasoning.</w:t>
      </w:r>
    </w:p>
    <w:p w14:paraId="1B473BFD" w14:textId="77777777" w:rsidR="00CD4A3E" w:rsidRPr="00CD4A3E" w:rsidRDefault="00CD4A3E" w:rsidP="00CD4A3E">
      <w:pPr>
        <w:numPr>
          <w:ilvl w:val="0"/>
          <w:numId w:val="15"/>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CD4A3E">
        <w:rPr>
          <w:rFonts w:ascii="Helvetica" w:eastAsia="Times New Roman" w:hAnsi="Helvetica" w:cs="Helvetica"/>
          <w:color w:val="333333"/>
          <w:sz w:val="24"/>
          <w:szCs w:val="24"/>
          <w:lang w:eastAsia="en-GB"/>
        </w:rPr>
        <w:t>Personality changes – these may include depression and apathy (becoming less interested in things). People may also become more emotional.</w:t>
      </w:r>
    </w:p>
    <w:p w14:paraId="16D5129C" w14:textId="77777777" w:rsidR="00CD4A3E" w:rsidRPr="00CD4A3E" w:rsidRDefault="00CD4A3E" w:rsidP="00CD4A3E">
      <w:pPr>
        <w:numPr>
          <w:ilvl w:val="0"/>
          <w:numId w:val="15"/>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CD4A3E">
        <w:rPr>
          <w:rFonts w:ascii="Helvetica" w:eastAsia="Times New Roman" w:hAnsi="Helvetica" w:cs="Helvetica"/>
          <w:color w:val="333333"/>
          <w:sz w:val="24"/>
          <w:szCs w:val="24"/>
          <w:lang w:eastAsia="en-GB"/>
        </w:rPr>
        <w:t>Movement problems – difficulty walking or changes in the way a person walks.</w:t>
      </w:r>
    </w:p>
    <w:p w14:paraId="073798E8" w14:textId="77777777" w:rsidR="00CD4A3E" w:rsidRPr="00CD4A3E" w:rsidRDefault="00CD4A3E" w:rsidP="00CD4A3E">
      <w:pPr>
        <w:numPr>
          <w:ilvl w:val="0"/>
          <w:numId w:val="15"/>
        </w:num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CD4A3E">
        <w:rPr>
          <w:rFonts w:ascii="Helvetica" w:eastAsia="Times New Roman" w:hAnsi="Helvetica" w:cs="Helvetica"/>
          <w:color w:val="333333"/>
          <w:sz w:val="24"/>
          <w:szCs w:val="24"/>
          <w:lang w:eastAsia="en-GB"/>
        </w:rPr>
        <w:t>Bladder problems – frequent urge to urinate or other bladder symptoms. This can be common in older age, but can be a feature of vascular dementia when seen with other symptoms.</w:t>
      </w:r>
    </w:p>
    <w:p w14:paraId="37F9F78F" w14:textId="77777777" w:rsidR="00F74632" w:rsidRDefault="00CD4A3E" w:rsidP="008F2DF8">
      <w:p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CD4A3E">
        <w:rPr>
          <w:rFonts w:ascii="Helvetica" w:eastAsia="Times New Roman" w:hAnsi="Helvetica" w:cs="Helvetica"/>
          <w:color w:val="333333"/>
          <w:sz w:val="24"/>
          <w:szCs w:val="24"/>
          <w:lang w:eastAsia="en-GB"/>
        </w:rPr>
        <w:lastRenderedPageBreak/>
        <w:t>The symptoms of vascular dementia get worse over time. In the later stages the symptoms become more widespread and people need help eating, dressing and toileting. Vascular dementia normally progresses over several years. However, the speed of progression can vary over time and from person to person. There may be a sudden or stepwise change after an event such as a stroke.</w:t>
      </w:r>
    </w:p>
    <w:p w14:paraId="7D25B1C2" w14:textId="4F507776" w:rsidR="000A5008" w:rsidRPr="00F74632" w:rsidRDefault="000A5008" w:rsidP="00F74632">
      <w:pPr>
        <w:shd w:val="clear" w:color="auto" w:fill="FFFFFF"/>
        <w:spacing w:before="100" w:beforeAutospacing="1" w:after="100" w:afterAutospacing="1" w:line="240" w:lineRule="auto"/>
        <w:rPr>
          <w:rFonts w:ascii="Helvetica" w:eastAsia="Times New Roman" w:hAnsi="Helvetica" w:cs="Helvetica"/>
          <w:color w:val="333333"/>
          <w:sz w:val="24"/>
          <w:szCs w:val="24"/>
          <w:lang w:eastAsia="en-GB"/>
        </w:rPr>
      </w:pPr>
      <w:r w:rsidRPr="000A5008">
        <w:rPr>
          <w:rFonts w:ascii="FSLolaWebExtraBold" w:eastAsia="Times New Roman" w:hAnsi="FSLolaWebExtraBold" w:cs="Times New Roman"/>
          <w:color w:val="48173F"/>
          <w:kern w:val="36"/>
          <w:sz w:val="32"/>
          <w:szCs w:val="32"/>
          <w:lang w:eastAsia="en-GB"/>
        </w:rPr>
        <w:t>Dementia with Lewy bodies</w:t>
      </w:r>
      <w:r w:rsidR="00F74632">
        <w:rPr>
          <w:rFonts w:ascii="Helvetica" w:eastAsia="Times New Roman" w:hAnsi="Helvetica" w:cs="Helvetica"/>
          <w:color w:val="333333"/>
          <w:sz w:val="24"/>
          <w:szCs w:val="24"/>
          <w:lang w:eastAsia="en-GB"/>
        </w:rPr>
        <w:t xml:space="preserve">                                                                                      </w:t>
      </w:r>
      <w:r w:rsidRPr="000A5008">
        <w:rPr>
          <w:rFonts w:ascii="FSLolaWebMedium" w:eastAsia="Times New Roman" w:hAnsi="FSLolaWebMedium" w:cs="Times New Roman"/>
          <w:color w:val="E55303"/>
          <w:sz w:val="24"/>
          <w:szCs w:val="24"/>
          <w:lang w:eastAsia="en-GB"/>
        </w:rPr>
        <w:t>Dementia with Lewy bodies is the third most common cause of dementia.</w:t>
      </w:r>
      <w:r>
        <w:rPr>
          <w:rFonts w:ascii="FSLolaWebMedium" w:eastAsia="Times New Roman" w:hAnsi="FSLolaWebMedium" w:cs="Times New Roman"/>
          <w:color w:val="E55303"/>
          <w:sz w:val="24"/>
          <w:szCs w:val="24"/>
          <w:lang w:eastAsia="en-GB"/>
        </w:rPr>
        <w:t xml:space="preserve">                       </w:t>
      </w:r>
      <w:r w:rsidRPr="000A5008">
        <w:rPr>
          <w:rFonts w:ascii="FSLolaWebMedium" w:eastAsia="Times New Roman" w:hAnsi="FSLolaWebMedium" w:cs="Times New Roman"/>
          <w:color w:val="48173F"/>
          <w:sz w:val="24"/>
          <w:szCs w:val="24"/>
          <w:lang w:eastAsia="en-GB"/>
        </w:rPr>
        <w:t>DLB can cause common dementia symptoms including memory loss, spatial awareness problems and a decline in problem solving skills.</w:t>
      </w:r>
    </w:p>
    <w:p w14:paraId="2A2164A0" w14:textId="77777777" w:rsidR="000A5008" w:rsidRPr="000A5008" w:rsidRDefault="000A5008" w:rsidP="000A500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There are also some more specific symptoms associated with the disease. Some of these symptoms are also seen in Parkinson’s dementia.</w:t>
      </w:r>
      <w:r>
        <w:rPr>
          <w:rFonts w:ascii="Times New Roman" w:eastAsia="Times New Roman" w:hAnsi="Times New Roman" w:cs="Times New Roman"/>
          <w:sz w:val="24"/>
          <w:szCs w:val="24"/>
          <w:lang w:eastAsia="en-GB"/>
        </w:rPr>
        <w:t xml:space="preserve">                                                                              </w:t>
      </w:r>
      <w:r w:rsidRPr="000A5008">
        <w:rPr>
          <w:rFonts w:ascii="Times New Roman" w:eastAsia="Times New Roman" w:hAnsi="Times New Roman" w:cs="Times New Roman"/>
          <w:sz w:val="24"/>
          <w:szCs w:val="24"/>
          <w:lang w:eastAsia="en-GB"/>
        </w:rPr>
        <w:t>These symptoms include:</w:t>
      </w:r>
    </w:p>
    <w:p w14:paraId="5E1E1F6C" w14:textId="77777777" w:rsidR="000A5008" w:rsidRPr="000A5008" w:rsidRDefault="000A5008" w:rsidP="000A5008">
      <w:pPr>
        <w:numPr>
          <w:ilvl w:val="0"/>
          <w:numId w:val="8"/>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 xml:space="preserve">Changes in alertness, </w:t>
      </w:r>
      <w:proofErr w:type="gramStart"/>
      <w:r w:rsidRPr="000A5008">
        <w:rPr>
          <w:rFonts w:ascii="Times New Roman" w:eastAsia="Times New Roman" w:hAnsi="Times New Roman" w:cs="Times New Roman"/>
          <w:sz w:val="24"/>
          <w:szCs w:val="24"/>
          <w:lang w:eastAsia="en-GB"/>
        </w:rPr>
        <w:t>attention</w:t>
      </w:r>
      <w:proofErr w:type="gramEnd"/>
      <w:r w:rsidRPr="000A5008">
        <w:rPr>
          <w:rFonts w:ascii="Times New Roman" w:eastAsia="Times New Roman" w:hAnsi="Times New Roman" w:cs="Times New Roman"/>
          <w:sz w:val="24"/>
          <w:szCs w:val="24"/>
          <w:lang w:eastAsia="en-GB"/>
        </w:rPr>
        <w:t xml:space="preserve"> and confusion, which may be unpredictable and change from hour to hour or day to day.</w:t>
      </w:r>
    </w:p>
    <w:p w14:paraId="44A84F25" w14:textId="77777777" w:rsidR="000A5008" w:rsidRPr="000A5008" w:rsidRDefault="000A5008" w:rsidP="000A5008">
      <w:pPr>
        <w:numPr>
          <w:ilvl w:val="0"/>
          <w:numId w:val="8"/>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Parkinson’s disease-type symptoms such as slowed movements, muscle stiffness and tremors.</w:t>
      </w:r>
    </w:p>
    <w:p w14:paraId="07F12147" w14:textId="77777777" w:rsidR="000A5008" w:rsidRPr="000A5008" w:rsidRDefault="000A5008" w:rsidP="000A5008">
      <w:pPr>
        <w:numPr>
          <w:ilvl w:val="0"/>
          <w:numId w:val="8"/>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 xml:space="preserve">Visual hallucinations – seeing things that are not </w:t>
      </w:r>
      <w:proofErr w:type="gramStart"/>
      <w:r w:rsidRPr="000A5008">
        <w:rPr>
          <w:rFonts w:ascii="Times New Roman" w:eastAsia="Times New Roman" w:hAnsi="Times New Roman" w:cs="Times New Roman"/>
          <w:sz w:val="24"/>
          <w:szCs w:val="24"/>
          <w:lang w:eastAsia="en-GB"/>
        </w:rPr>
        <w:t>really there</w:t>
      </w:r>
      <w:proofErr w:type="gramEnd"/>
      <w:r w:rsidRPr="000A5008">
        <w:rPr>
          <w:rFonts w:ascii="Times New Roman" w:eastAsia="Times New Roman" w:hAnsi="Times New Roman" w:cs="Times New Roman"/>
          <w:sz w:val="24"/>
          <w:szCs w:val="24"/>
          <w:lang w:eastAsia="en-GB"/>
        </w:rPr>
        <w:t>, e.g. people or animals. These often happen repeatedly and are realistic and well-formed.</w:t>
      </w:r>
    </w:p>
    <w:p w14:paraId="4896444F" w14:textId="77777777" w:rsidR="000A5008" w:rsidRPr="000A5008" w:rsidRDefault="000A5008" w:rsidP="000A5008">
      <w:pPr>
        <w:numPr>
          <w:ilvl w:val="0"/>
          <w:numId w:val="8"/>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Sleep disturbances – acting out dreams or shouting out while sleeping, which can disrupt sleep and potentially cause injury.</w:t>
      </w:r>
    </w:p>
    <w:p w14:paraId="47C76849" w14:textId="77777777" w:rsidR="000A5008" w:rsidRPr="000A5008" w:rsidRDefault="000A5008" w:rsidP="000A5008">
      <w:pPr>
        <w:numPr>
          <w:ilvl w:val="0"/>
          <w:numId w:val="8"/>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Fainting, unsteadiness and falls.</w:t>
      </w:r>
    </w:p>
    <w:p w14:paraId="47F88D57" w14:textId="77777777" w:rsidR="000A5008" w:rsidRDefault="000A5008" w:rsidP="000A500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DLB is a progressive condition which means symptoms get worse over time. As the disease progresses, people will need increasing help with eating, moving, dressing and toileting. DLB can progress slowly over several years but the speed of progression and type of symptoms can vary from person to person.</w:t>
      </w:r>
    </w:p>
    <w:p w14:paraId="25530DC3" w14:textId="77777777" w:rsidR="000A5008" w:rsidRPr="000A5008" w:rsidRDefault="000A5008" w:rsidP="000A5008">
      <w:pPr>
        <w:spacing w:before="100" w:beforeAutospacing="1" w:after="100" w:afterAutospacing="1" w:line="240" w:lineRule="auto"/>
        <w:outlineLvl w:val="0"/>
        <w:rPr>
          <w:rFonts w:ascii="FSLolaWebExtraBold" w:eastAsia="Times New Roman" w:hAnsi="FSLolaWebExtraBold" w:cs="Times New Roman"/>
          <w:color w:val="48173F"/>
          <w:kern w:val="36"/>
          <w:sz w:val="48"/>
          <w:szCs w:val="48"/>
          <w:lang w:eastAsia="en-GB"/>
        </w:rPr>
      </w:pPr>
      <w:r w:rsidRPr="000A5008">
        <w:rPr>
          <w:rFonts w:ascii="FSLolaWebExtraBold" w:eastAsia="Times New Roman" w:hAnsi="FSLolaWebExtraBold" w:cs="Times New Roman"/>
          <w:color w:val="48173F"/>
          <w:kern w:val="36"/>
          <w:sz w:val="48"/>
          <w:szCs w:val="48"/>
          <w:lang w:eastAsia="en-GB"/>
        </w:rPr>
        <w:t>Frontotemporal dementia</w:t>
      </w:r>
    </w:p>
    <w:p w14:paraId="7E43AC6E" w14:textId="77777777" w:rsidR="000A5008" w:rsidRPr="000A5008" w:rsidRDefault="000A5008" w:rsidP="000A5008">
      <w:pPr>
        <w:spacing w:before="100" w:beforeAutospacing="1" w:after="100" w:afterAutospacing="1" w:line="240" w:lineRule="auto"/>
        <w:outlineLvl w:val="1"/>
        <w:rPr>
          <w:rFonts w:ascii="FSLolaWebMedium" w:eastAsia="Times New Roman" w:hAnsi="FSLolaWebMedium" w:cs="Times New Roman"/>
          <w:color w:val="E55303"/>
          <w:sz w:val="36"/>
          <w:szCs w:val="36"/>
          <w:lang w:eastAsia="en-GB"/>
        </w:rPr>
      </w:pPr>
      <w:r w:rsidRPr="000A5008">
        <w:rPr>
          <w:rFonts w:ascii="FSLolaWebMedium" w:eastAsia="Times New Roman" w:hAnsi="FSLolaWebMedium" w:cs="Times New Roman"/>
          <w:color w:val="E55303"/>
          <w:sz w:val="36"/>
          <w:szCs w:val="36"/>
          <w:lang w:eastAsia="en-GB"/>
        </w:rPr>
        <w:t>Frontotemporal dementia or FTD (sometimes called Pick’s disease) is a relatively rare form of dementia.</w:t>
      </w:r>
    </w:p>
    <w:p w14:paraId="053AF9D1" w14:textId="77777777" w:rsidR="000A5008" w:rsidRPr="000A5008" w:rsidRDefault="000A5008" w:rsidP="000A5008">
      <w:pPr>
        <w:shd w:val="clear" w:color="auto" w:fill="FFFFFF"/>
        <w:spacing w:before="100" w:beforeAutospacing="1" w:after="100" w:afterAutospacing="1" w:line="240" w:lineRule="auto"/>
        <w:outlineLvl w:val="2"/>
        <w:rPr>
          <w:rFonts w:ascii="FSLolaWebMedium" w:eastAsia="Times New Roman" w:hAnsi="FSLolaWebMedium" w:cs="Times New Roman"/>
          <w:color w:val="48173F"/>
          <w:sz w:val="27"/>
          <w:szCs w:val="27"/>
          <w:lang w:eastAsia="en-GB"/>
        </w:rPr>
      </w:pPr>
      <w:r w:rsidRPr="000A5008">
        <w:rPr>
          <w:rFonts w:ascii="FSLolaWebMedium" w:eastAsia="Times New Roman" w:hAnsi="FSLolaWebMedium" w:cs="Times New Roman"/>
          <w:color w:val="48173F"/>
          <w:sz w:val="27"/>
          <w:szCs w:val="27"/>
          <w:lang w:eastAsia="en-GB"/>
        </w:rPr>
        <w:t>FTD is thought to account for less than 5% of all dementia cases. It usually affects people between the ages of 45 and 64, but three out of every 10 people with FTD develop the condition at an older age.</w:t>
      </w:r>
    </w:p>
    <w:p w14:paraId="428E7229" w14:textId="77777777" w:rsidR="000A5008" w:rsidRPr="000A5008" w:rsidRDefault="000A5008" w:rsidP="000A500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 xml:space="preserve">FTD is caused by damage to cells in areas of the brain called the frontal and temporal lobes. The frontal lobes regulate our personality, </w:t>
      </w:r>
      <w:proofErr w:type="gramStart"/>
      <w:r w:rsidRPr="000A5008">
        <w:rPr>
          <w:rFonts w:ascii="Times New Roman" w:eastAsia="Times New Roman" w:hAnsi="Times New Roman" w:cs="Times New Roman"/>
          <w:sz w:val="24"/>
          <w:szCs w:val="24"/>
          <w:lang w:eastAsia="en-GB"/>
        </w:rPr>
        <w:t>emotions</w:t>
      </w:r>
      <w:proofErr w:type="gramEnd"/>
      <w:r w:rsidRPr="000A5008">
        <w:rPr>
          <w:rFonts w:ascii="Times New Roman" w:eastAsia="Times New Roman" w:hAnsi="Times New Roman" w:cs="Times New Roman"/>
          <w:sz w:val="24"/>
          <w:szCs w:val="24"/>
          <w:lang w:eastAsia="en-GB"/>
        </w:rPr>
        <w:t xml:space="preserve"> and behaviour, as well as reasoning, planning and decision-making. The temporal lobes are involved in the understanding and production of language.</w:t>
      </w:r>
    </w:p>
    <w:p w14:paraId="6DBE6150" w14:textId="77777777" w:rsidR="000A5008" w:rsidRPr="000A5008" w:rsidRDefault="000A5008" w:rsidP="000A500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Originally called Pick’s disease after the scientist who first observed the symptoms, FTD is now known to be made up of several different conditions. These include:</w:t>
      </w:r>
    </w:p>
    <w:p w14:paraId="3BA832C6" w14:textId="77777777" w:rsidR="000A5008" w:rsidRPr="000A5008" w:rsidRDefault="000A5008" w:rsidP="000A5008">
      <w:pPr>
        <w:numPr>
          <w:ilvl w:val="0"/>
          <w:numId w:val="14"/>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lastRenderedPageBreak/>
        <w:t>Behavioural variant FTD (</w:t>
      </w:r>
      <w:proofErr w:type="spellStart"/>
      <w:r w:rsidRPr="000A5008">
        <w:rPr>
          <w:rFonts w:ascii="Times New Roman" w:eastAsia="Times New Roman" w:hAnsi="Times New Roman" w:cs="Times New Roman"/>
          <w:sz w:val="24"/>
          <w:szCs w:val="24"/>
          <w:lang w:eastAsia="en-GB"/>
        </w:rPr>
        <w:t>bvFTD</w:t>
      </w:r>
      <w:proofErr w:type="spellEnd"/>
      <w:r w:rsidRPr="000A5008">
        <w:rPr>
          <w:rFonts w:ascii="Times New Roman" w:eastAsia="Times New Roman" w:hAnsi="Times New Roman" w:cs="Times New Roman"/>
          <w:sz w:val="24"/>
          <w:szCs w:val="24"/>
          <w:lang w:eastAsia="en-GB"/>
        </w:rPr>
        <w:t>)</w:t>
      </w:r>
    </w:p>
    <w:p w14:paraId="3EB0A162" w14:textId="77777777" w:rsidR="000A5008" w:rsidRPr="000A5008" w:rsidRDefault="000A5008" w:rsidP="000A5008">
      <w:pPr>
        <w:numPr>
          <w:ilvl w:val="0"/>
          <w:numId w:val="14"/>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Semantic dementia (the word semantic means the meaning of language)</w:t>
      </w:r>
    </w:p>
    <w:p w14:paraId="192C0312" w14:textId="77777777" w:rsidR="000A5008" w:rsidRPr="000A5008" w:rsidRDefault="000A5008" w:rsidP="000A5008">
      <w:pPr>
        <w:numPr>
          <w:ilvl w:val="0"/>
          <w:numId w:val="14"/>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Progressive non-fluent aphasia – aphasia is a language disorder where people have problems speaking and writing</w:t>
      </w:r>
    </w:p>
    <w:p w14:paraId="487E948B" w14:textId="77777777" w:rsidR="000A5008" w:rsidRPr="000A5008" w:rsidRDefault="000A5008" w:rsidP="00CD4A3E">
      <w:pPr>
        <w:numPr>
          <w:ilvl w:val="0"/>
          <w:numId w:val="14"/>
        </w:numPr>
        <w:shd w:val="clear" w:color="auto" w:fill="FFFFFF"/>
        <w:spacing w:before="100" w:beforeAutospacing="1" w:after="100" w:afterAutospacing="1" w:line="240" w:lineRule="auto"/>
        <w:ind w:left="495"/>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FTD associated with motor neurone disease</w:t>
      </w:r>
    </w:p>
    <w:p w14:paraId="3B156B84" w14:textId="77777777" w:rsidR="000A5008" w:rsidRPr="000A5008" w:rsidRDefault="000A5008" w:rsidP="000A5008">
      <w:pPr>
        <w:spacing w:before="100" w:beforeAutospacing="1" w:after="100" w:afterAutospacing="1" w:line="240" w:lineRule="auto"/>
        <w:outlineLvl w:val="1"/>
        <w:rPr>
          <w:rFonts w:ascii="FSLolaWebMedium" w:eastAsia="Times New Roman" w:hAnsi="FSLolaWebMedium" w:cs="Times New Roman"/>
          <w:color w:val="E55303"/>
          <w:sz w:val="28"/>
          <w:szCs w:val="28"/>
          <w:lang w:eastAsia="en-GB"/>
        </w:rPr>
      </w:pPr>
      <w:r w:rsidRPr="000A5008">
        <w:rPr>
          <w:rFonts w:ascii="FSLolaWebMedium" w:eastAsia="Times New Roman" w:hAnsi="FSLolaWebMedium" w:cs="Times New Roman"/>
          <w:color w:val="E55303"/>
          <w:sz w:val="28"/>
          <w:szCs w:val="28"/>
          <w:lang w:eastAsia="en-GB"/>
        </w:rPr>
        <w:t>Frontotemporal dementia or FTD (sometimes called Pick’s disease) is a relatively rare form of dementia.</w:t>
      </w:r>
    </w:p>
    <w:p w14:paraId="3FCA8AAF" w14:textId="77777777" w:rsidR="000A5008" w:rsidRPr="000A5008" w:rsidRDefault="00F74632" w:rsidP="000A5008">
      <w:pPr>
        <w:numPr>
          <w:ilvl w:val="0"/>
          <w:numId w:val="10"/>
        </w:numPr>
        <w:shd w:val="clear" w:color="auto" w:fill="1A9FDE"/>
        <w:spacing w:before="100" w:beforeAutospacing="1" w:after="100" w:afterAutospacing="1" w:line="240" w:lineRule="auto"/>
        <w:ind w:left="-225"/>
        <w:rPr>
          <w:rFonts w:ascii="FSLolaWebMedium" w:eastAsia="Times New Roman" w:hAnsi="FSLolaWebMedium" w:cs="Times New Roman"/>
          <w:color w:val="48173F"/>
          <w:sz w:val="28"/>
          <w:szCs w:val="28"/>
          <w:lang w:eastAsia="en-GB"/>
        </w:rPr>
      </w:pPr>
      <w:hyperlink r:id="rId6" w:history="1">
        <w:proofErr w:type="spellStart"/>
        <w:r w:rsidR="000A5008" w:rsidRPr="000A5008">
          <w:rPr>
            <w:rFonts w:ascii="Times New Roman" w:eastAsia="Times New Roman" w:hAnsi="Times New Roman" w:cs="Times New Roman"/>
            <w:color w:val="FFFFFF"/>
            <w:sz w:val="28"/>
            <w:szCs w:val="28"/>
            <w:lang w:eastAsia="en-GB"/>
          </w:rPr>
          <w:t>About</w:t>
        </w:r>
      </w:hyperlink>
      <w:r w:rsidR="000A5008" w:rsidRPr="000A5008">
        <w:rPr>
          <w:rFonts w:ascii="FSLolaWebMedium" w:eastAsia="Times New Roman" w:hAnsi="FSLolaWebMedium" w:cs="Times New Roman"/>
          <w:color w:val="48173F"/>
          <w:sz w:val="28"/>
          <w:szCs w:val="28"/>
          <w:lang w:eastAsia="en-GB"/>
        </w:rPr>
        <w:t>The</w:t>
      </w:r>
      <w:proofErr w:type="spellEnd"/>
      <w:r w:rsidR="000A5008" w:rsidRPr="000A5008">
        <w:rPr>
          <w:rFonts w:ascii="FSLolaWebMedium" w:eastAsia="Times New Roman" w:hAnsi="FSLolaWebMedium" w:cs="Times New Roman"/>
          <w:color w:val="48173F"/>
          <w:sz w:val="28"/>
          <w:szCs w:val="28"/>
          <w:lang w:eastAsia="en-GB"/>
        </w:rPr>
        <w:t xml:space="preserve"> early symptoms of FTD vary from person to person and depend on which area of the brain is affected.</w:t>
      </w:r>
    </w:p>
    <w:p w14:paraId="084F6B7A" w14:textId="77777777" w:rsidR="00677A63" w:rsidRDefault="000A5008" w:rsidP="00677A63">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In behavioural variant frontotemporal dementia, the parts of the frontal lobe that regulate social behaviour may be most affected. In semantic dementia, the parts of the temporal lobe that support understanding of language and factual knowledge are most affected. In progressive non-fluent aphasia, parts of the frontal and temporal lobes that control speech are most affected.</w:t>
      </w:r>
    </w:p>
    <w:p w14:paraId="4BE4C686" w14:textId="6FFAEC7D" w:rsidR="00677A63" w:rsidRDefault="000A5008" w:rsidP="00677A63">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Symptoms may include:</w:t>
      </w:r>
    </w:p>
    <w:p w14:paraId="3AE232E1" w14:textId="77777777" w:rsid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Personality changes. This may include a change in how people express their feelings towards others or a lack of understanding of other people’s feelings. They may also show a lack of interest or concern, become disinhibited or behave inappropriately.</w:t>
      </w:r>
    </w:p>
    <w:p w14:paraId="688C3018" w14:textId="77777777" w:rsid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Lack of personal awareness. People may fail to maintain their normal level of personal hygiene and grooming.</w:t>
      </w:r>
    </w:p>
    <w:p w14:paraId="2218C23B" w14:textId="77777777" w:rsid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 xml:space="preserve">Lack of social awareness. This might include making inappropriate </w:t>
      </w:r>
      <w:proofErr w:type="gramStart"/>
      <w:r w:rsidRPr="00677A63">
        <w:rPr>
          <w:rFonts w:ascii="Times New Roman" w:eastAsia="Times New Roman" w:hAnsi="Times New Roman" w:cs="Times New Roman"/>
          <w:sz w:val="24"/>
          <w:szCs w:val="24"/>
          <w:lang w:eastAsia="en-GB"/>
        </w:rPr>
        <w:t>jokes, or</w:t>
      </w:r>
      <w:proofErr w:type="gramEnd"/>
      <w:r w:rsidRPr="00677A63">
        <w:rPr>
          <w:rFonts w:ascii="Times New Roman" w:eastAsia="Times New Roman" w:hAnsi="Times New Roman" w:cs="Times New Roman"/>
          <w:sz w:val="24"/>
          <w:szCs w:val="24"/>
          <w:lang w:eastAsia="en-GB"/>
        </w:rPr>
        <w:t xml:space="preserve"> showing a lack of tact.</w:t>
      </w:r>
    </w:p>
    <w:p w14:paraId="4F666280" w14:textId="77777777" w:rsid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Changes in food preference, over-</w:t>
      </w:r>
      <w:proofErr w:type="gramStart"/>
      <w:r w:rsidRPr="00677A63">
        <w:rPr>
          <w:rFonts w:ascii="Times New Roman" w:eastAsia="Times New Roman" w:hAnsi="Times New Roman" w:cs="Times New Roman"/>
          <w:sz w:val="24"/>
          <w:szCs w:val="24"/>
          <w:lang w:eastAsia="en-GB"/>
        </w:rPr>
        <w:t>eating</w:t>
      </w:r>
      <w:proofErr w:type="gramEnd"/>
      <w:r w:rsidRPr="00677A63">
        <w:rPr>
          <w:rFonts w:ascii="Times New Roman" w:eastAsia="Times New Roman" w:hAnsi="Times New Roman" w:cs="Times New Roman"/>
          <w:sz w:val="24"/>
          <w:szCs w:val="24"/>
          <w:lang w:eastAsia="en-GB"/>
        </w:rPr>
        <w:t xml:space="preserve"> or over-drinking.</w:t>
      </w:r>
    </w:p>
    <w:p w14:paraId="6490895E" w14:textId="77777777" w:rsid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 xml:space="preserve">Behaviour changes – humour or sexual behaviour may change. People may become more aggressive, develop unusual beliefs, </w:t>
      </w:r>
      <w:proofErr w:type="gramStart"/>
      <w:r w:rsidRPr="00677A63">
        <w:rPr>
          <w:rFonts w:ascii="Times New Roman" w:eastAsia="Times New Roman" w:hAnsi="Times New Roman" w:cs="Times New Roman"/>
          <w:sz w:val="24"/>
          <w:szCs w:val="24"/>
          <w:lang w:eastAsia="en-GB"/>
        </w:rPr>
        <w:t>interests</w:t>
      </w:r>
      <w:proofErr w:type="gramEnd"/>
      <w:r w:rsidRPr="00677A63">
        <w:rPr>
          <w:rFonts w:ascii="Times New Roman" w:eastAsia="Times New Roman" w:hAnsi="Times New Roman" w:cs="Times New Roman"/>
          <w:sz w:val="24"/>
          <w:szCs w:val="24"/>
          <w:lang w:eastAsia="en-GB"/>
        </w:rPr>
        <w:t xml:space="preserve"> or obsessions. Some people become impulsive or easily distracted.</w:t>
      </w:r>
    </w:p>
    <w:p w14:paraId="26FE8C75" w14:textId="77777777" w:rsid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Difficulty with simple plans and decisions.</w:t>
      </w:r>
    </w:p>
    <w:p w14:paraId="5306EC64" w14:textId="77777777" w:rsid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Lack of awareness of any changes in personality or behaviour.</w:t>
      </w:r>
    </w:p>
    <w:p w14:paraId="385A1542" w14:textId="77777777" w:rsid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 xml:space="preserve">Decline in language abilities. This might include difficulty getting words out or understanding them. People may repeat commonly used words and </w:t>
      </w:r>
      <w:proofErr w:type="gramStart"/>
      <w:r w:rsidRPr="00677A63">
        <w:rPr>
          <w:rFonts w:ascii="Times New Roman" w:eastAsia="Times New Roman" w:hAnsi="Times New Roman" w:cs="Times New Roman"/>
          <w:sz w:val="24"/>
          <w:szCs w:val="24"/>
          <w:lang w:eastAsia="en-GB"/>
        </w:rPr>
        <w:t>phrases, or</w:t>
      </w:r>
      <w:proofErr w:type="gramEnd"/>
      <w:r w:rsidRPr="00677A63">
        <w:rPr>
          <w:rFonts w:ascii="Times New Roman" w:eastAsia="Times New Roman" w:hAnsi="Times New Roman" w:cs="Times New Roman"/>
          <w:sz w:val="24"/>
          <w:szCs w:val="24"/>
          <w:lang w:eastAsia="en-GB"/>
        </w:rPr>
        <w:t xml:space="preserve"> forget the meaning of words.</w:t>
      </w:r>
    </w:p>
    <w:p w14:paraId="29FE7A42" w14:textId="77777777" w:rsid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Difficulty recognising people or knowing what objects are for.</w:t>
      </w:r>
    </w:p>
    <w:p w14:paraId="5ABE1500" w14:textId="77777777" w:rsid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Day-to-day memory may be relatively unaffected in the early stages, but problems with attention and concentration could give the impression of memory problems.</w:t>
      </w:r>
    </w:p>
    <w:p w14:paraId="64CD189E" w14:textId="6B5FF16F" w:rsidR="000A5008" w:rsidRPr="00677A63" w:rsidRDefault="000A5008" w:rsidP="00677A63">
      <w:pPr>
        <w:pStyle w:val="ListParagraph"/>
        <w:numPr>
          <w:ilvl w:val="0"/>
          <w:numId w:val="16"/>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77A63">
        <w:rPr>
          <w:rFonts w:ascii="Times New Roman" w:eastAsia="Times New Roman" w:hAnsi="Times New Roman" w:cs="Times New Roman"/>
          <w:sz w:val="24"/>
          <w:szCs w:val="24"/>
          <w:lang w:eastAsia="en-GB"/>
        </w:rPr>
        <w:t>Movement problems – about one in every eight people with behavioural variant FTD also develops movement problems of motor neurone disease. This can include stiff or twitching muscles, muscle weakness and difficulty swallowing.</w:t>
      </w:r>
    </w:p>
    <w:p w14:paraId="7EFA4ECB" w14:textId="0E7B1C1F" w:rsidR="00B3410B" w:rsidRPr="00F74632" w:rsidRDefault="000A5008" w:rsidP="00F74632">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0A5008">
        <w:rPr>
          <w:rFonts w:ascii="Times New Roman" w:eastAsia="Times New Roman" w:hAnsi="Times New Roman" w:cs="Times New Roman"/>
          <w:sz w:val="24"/>
          <w:szCs w:val="24"/>
          <w:lang w:eastAsia="en-GB"/>
        </w:rPr>
        <w:t xml:space="preserve">Symptoms get worse over time, gradually leading to more widespread problems with day-to-day function. Some people may develop motor problems </w:t>
      </w:r>
      <w:proofErr w:type="gramStart"/>
      <w:r w:rsidRPr="000A5008">
        <w:rPr>
          <w:rFonts w:ascii="Times New Roman" w:eastAsia="Times New Roman" w:hAnsi="Times New Roman" w:cs="Times New Roman"/>
          <w:sz w:val="24"/>
          <w:szCs w:val="24"/>
          <w:lang w:eastAsia="en-GB"/>
        </w:rPr>
        <w:t>similar to</w:t>
      </w:r>
      <w:proofErr w:type="gramEnd"/>
      <w:r w:rsidRPr="000A5008">
        <w:rPr>
          <w:rFonts w:ascii="Times New Roman" w:eastAsia="Times New Roman" w:hAnsi="Times New Roman" w:cs="Times New Roman"/>
          <w:sz w:val="24"/>
          <w:szCs w:val="24"/>
          <w:lang w:eastAsia="en-GB"/>
        </w:rPr>
        <w:t xml:space="preserve"> those seen in Parkinson’s. Over time people with FTD can find it harder to swallow, eat, </w:t>
      </w:r>
      <w:proofErr w:type="gramStart"/>
      <w:r w:rsidRPr="000A5008">
        <w:rPr>
          <w:rFonts w:ascii="Times New Roman" w:eastAsia="Times New Roman" w:hAnsi="Times New Roman" w:cs="Times New Roman"/>
          <w:sz w:val="24"/>
          <w:szCs w:val="24"/>
          <w:lang w:eastAsia="en-GB"/>
        </w:rPr>
        <w:t>communicate</w:t>
      </w:r>
      <w:proofErr w:type="gramEnd"/>
      <w:r w:rsidRPr="000A5008">
        <w:rPr>
          <w:rFonts w:ascii="Times New Roman" w:eastAsia="Times New Roman" w:hAnsi="Times New Roman" w:cs="Times New Roman"/>
          <w:sz w:val="24"/>
          <w:szCs w:val="24"/>
          <w:lang w:eastAsia="en-GB"/>
        </w:rPr>
        <w:t xml:space="preserve"> and move. They will require more support to look after themselves. The speed of change can vary widely, but some people live with the condition for more than 15 years.</w:t>
      </w:r>
      <w:bookmarkStart w:id="0" w:name="_GoBack"/>
      <w:bookmarkEnd w:id="0"/>
    </w:p>
    <w:sectPr w:rsidR="00B3410B" w:rsidRPr="00F746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SLolaWebMedium">
    <w:altName w:val="Cambria"/>
    <w:panose1 w:val="00000000000000000000"/>
    <w:charset w:val="00"/>
    <w:family w:val="roman"/>
    <w:notTrueType/>
    <w:pitch w:val="default"/>
  </w:font>
  <w:font w:name="Helvetica">
    <w:altName w:val="Sylfaen"/>
    <w:panose1 w:val="020B0604020202020204"/>
    <w:charset w:val="00"/>
    <w:family w:val="swiss"/>
    <w:pitch w:val="variable"/>
    <w:sig w:usb0="E0002EFF" w:usb1="C0007843" w:usb2="00000009" w:usb3="00000000" w:csb0="000001FF" w:csb1="00000000"/>
  </w:font>
  <w:font w:name="FSLolaWebExtraBold">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39DA"/>
    <w:multiLevelType w:val="multilevel"/>
    <w:tmpl w:val="4496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042E1"/>
    <w:multiLevelType w:val="multilevel"/>
    <w:tmpl w:val="F9E45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2074D"/>
    <w:multiLevelType w:val="multilevel"/>
    <w:tmpl w:val="970C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C34E9"/>
    <w:multiLevelType w:val="multilevel"/>
    <w:tmpl w:val="0340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00EE8"/>
    <w:multiLevelType w:val="hybridMultilevel"/>
    <w:tmpl w:val="05F85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D71D9"/>
    <w:multiLevelType w:val="multilevel"/>
    <w:tmpl w:val="A5FE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056786"/>
    <w:multiLevelType w:val="multilevel"/>
    <w:tmpl w:val="7ADE3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C406A3"/>
    <w:multiLevelType w:val="multilevel"/>
    <w:tmpl w:val="A1BE8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862B51"/>
    <w:multiLevelType w:val="multilevel"/>
    <w:tmpl w:val="F8AE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5F1DB5"/>
    <w:multiLevelType w:val="multilevel"/>
    <w:tmpl w:val="A5CA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5E02CD"/>
    <w:multiLevelType w:val="multilevel"/>
    <w:tmpl w:val="61C8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5766CD"/>
    <w:multiLevelType w:val="multilevel"/>
    <w:tmpl w:val="2F38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2F04C1"/>
    <w:multiLevelType w:val="multilevel"/>
    <w:tmpl w:val="3F8A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257C3A"/>
    <w:multiLevelType w:val="multilevel"/>
    <w:tmpl w:val="0C7A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B345BC"/>
    <w:multiLevelType w:val="multilevel"/>
    <w:tmpl w:val="0704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C45476"/>
    <w:multiLevelType w:val="multilevel"/>
    <w:tmpl w:val="DEA87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1"/>
  </w:num>
  <w:num w:numId="3">
    <w:abstractNumId w:val="14"/>
  </w:num>
  <w:num w:numId="4">
    <w:abstractNumId w:val="13"/>
  </w:num>
  <w:num w:numId="5">
    <w:abstractNumId w:val="3"/>
  </w:num>
  <w:num w:numId="6">
    <w:abstractNumId w:val="9"/>
  </w:num>
  <w:num w:numId="7">
    <w:abstractNumId w:val="0"/>
  </w:num>
  <w:num w:numId="8">
    <w:abstractNumId w:val="2"/>
  </w:num>
  <w:num w:numId="9">
    <w:abstractNumId w:val="7"/>
  </w:num>
  <w:num w:numId="10">
    <w:abstractNumId w:val="6"/>
  </w:num>
  <w:num w:numId="11">
    <w:abstractNumId w:val="10"/>
  </w:num>
  <w:num w:numId="12">
    <w:abstractNumId w:val="5"/>
  </w:num>
  <w:num w:numId="13">
    <w:abstractNumId w:val="15"/>
  </w:num>
  <w:num w:numId="14">
    <w:abstractNumId w:val="12"/>
  </w:num>
  <w:num w:numId="15">
    <w:abstractNumId w:val="8"/>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008"/>
    <w:rsid w:val="000A5008"/>
    <w:rsid w:val="00125850"/>
    <w:rsid w:val="00677A63"/>
    <w:rsid w:val="007B02D4"/>
    <w:rsid w:val="007F2176"/>
    <w:rsid w:val="008F2DF8"/>
    <w:rsid w:val="00CD4A3E"/>
    <w:rsid w:val="00DF6835"/>
    <w:rsid w:val="00E22176"/>
    <w:rsid w:val="00F74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E53C9"/>
  <w15:chartTrackingRefBased/>
  <w15:docId w15:val="{01199E07-CBD2-48FE-B103-5BE8A3FE9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008"/>
    <w:pPr>
      <w:ind w:left="720"/>
      <w:contextualSpacing/>
    </w:pPr>
  </w:style>
  <w:style w:type="paragraph" w:styleId="NormalWeb">
    <w:name w:val="Normal (Web)"/>
    <w:basedOn w:val="Normal"/>
    <w:uiPriority w:val="99"/>
    <w:semiHidden/>
    <w:unhideWhenUsed/>
    <w:rsid w:val="00CD4A3E"/>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D4A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A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461374">
      <w:bodyDiv w:val="1"/>
      <w:marLeft w:val="0"/>
      <w:marRight w:val="0"/>
      <w:marTop w:val="0"/>
      <w:marBottom w:val="0"/>
      <w:divBdr>
        <w:top w:val="none" w:sz="0" w:space="0" w:color="auto"/>
        <w:left w:val="none" w:sz="0" w:space="0" w:color="auto"/>
        <w:bottom w:val="none" w:sz="0" w:space="0" w:color="auto"/>
        <w:right w:val="none" w:sz="0" w:space="0" w:color="auto"/>
      </w:divBdr>
      <w:divsChild>
        <w:div w:id="713237655">
          <w:marLeft w:val="0"/>
          <w:marRight w:val="0"/>
          <w:marTop w:val="0"/>
          <w:marBottom w:val="0"/>
          <w:divBdr>
            <w:top w:val="none" w:sz="0" w:space="0" w:color="auto"/>
            <w:left w:val="none" w:sz="0" w:space="0" w:color="auto"/>
            <w:bottom w:val="none" w:sz="0" w:space="0" w:color="auto"/>
            <w:right w:val="none" w:sz="0" w:space="0" w:color="auto"/>
          </w:divBdr>
          <w:divsChild>
            <w:div w:id="275865501">
              <w:marLeft w:val="0"/>
              <w:marRight w:val="0"/>
              <w:marTop w:val="0"/>
              <w:marBottom w:val="0"/>
              <w:divBdr>
                <w:top w:val="none" w:sz="0" w:space="0" w:color="auto"/>
                <w:left w:val="none" w:sz="0" w:space="0" w:color="auto"/>
                <w:bottom w:val="none" w:sz="0" w:space="0" w:color="auto"/>
                <w:right w:val="none" w:sz="0" w:space="0" w:color="auto"/>
              </w:divBdr>
              <w:divsChild>
                <w:div w:id="44165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812509">
          <w:marLeft w:val="0"/>
          <w:marRight w:val="0"/>
          <w:marTop w:val="0"/>
          <w:marBottom w:val="0"/>
          <w:divBdr>
            <w:top w:val="none" w:sz="0" w:space="0" w:color="auto"/>
            <w:left w:val="none" w:sz="0" w:space="0" w:color="auto"/>
            <w:bottom w:val="none" w:sz="0" w:space="0" w:color="auto"/>
            <w:right w:val="none" w:sz="0" w:space="0" w:color="auto"/>
          </w:divBdr>
          <w:divsChild>
            <w:div w:id="224074803">
              <w:marLeft w:val="-225"/>
              <w:marRight w:val="-225"/>
              <w:marTop w:val="0"/>
              <w:marBottom w:val="0"/>
              <w:divBdr>
                <w:top w:val="none" w:sz="0" w:space="0" w:color="auto"/>
                <w:left w:val="none" w:sz="0" w:space="0" w:color="auto"/>
                <w:bottom w:val="none" w:sz="0" w:space="0" w:color="auto"/>
                <w:right w:val="none" w:sz="0" w:space="0" w:color="auto"/>
              </w:divBdr>
              <w:divsChild>
                <w:div w:id="141971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054033">
          <w:marLeft w:val="0"/>
          <w:marRight w:val="0"/>
          <w:marTop w:val="0"/>
          <w:marBottom w:val="0"/>
          <w:divBdr>
            <w:top w:val="none" w:sz="0" w:space="0" w:color="auto"/>
            <w:left w:val="none" w:sz="0" w:space="0" w:color="auto"/>
            <w:bottom w:val="none" w:sz="0" w:space="0" w:color="auto"/>
            <w:right w:val="none" w:sz="0" w:space="0" w:color="auto"/>
          </w:divBdr>
          <w:divsChild>
            <w:div w:id="1465663087">
              <w:marLeft w:val="0"/>
              <w:marRight w:val="0"/>
              <w:marTop w:val="0"/>
              <w:marBottom w:val="0"/>
              <w:divBdr>
                <w:top w:val="none" w:sz="0" w:space="0" w:color="auto"/>
                <w:left w:val="none" w:sz="0" w:space="0" w:color="auto"/>
                <w:bottom w:val="none" w:sz="0" w:space="0" w:color="auto"/>
                <w:right w:val="none" w:sz="0" w:space="0" w:color="auto"/>
              </w:divBdr>
              <w:divsChild>
                <w:div w:id="2111388692">
                  <w:marLeft w:val="-225"/>
                  <w:marRight w:val="-225"/>
                  <w:marTop w:val="0"/>
                  <w:marBottom w:val="0"/>
                  <w:divBdr>
                    <w:top w:val="none" w:sz="0" w:space="0" w:color="auto"/>
                    <w:left w:val="none" w:sz="0" w:space="0" w:color="auto"/>
                    <w:bottom w:val="none" w:sz="0" w:space="0" w:color="auto"/>
                    <w:right w:val="none" w:sz="0" w:space="0" w:color="auto"/>
                  </w:divBdr>
                  <w:divsChild>
                    <w:div w:id="51769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3277">
          <w:marLeft w:val="0"/>
          <w:marRight w:val="0"/>
          <w:marTop w:val="0"/>
          <w:marBottom w:val="0"/>
          <w:divBdr>
            <w:top w:val="single" w:sz="6" w:space="0" w:color="DEDEDE"/>
            <w:left w:val="none" w:sz="0" w:space="0" w:color="auto"/>
            <w:bottom w:val="none" w:sz="0" w:space="0" w:color="auto"/>
            <w:right w:val="none" w:sz="0" w:space="0" w:color="auto"/>
          </w:divBdr>
          <w:divsChild>
            <w:div w:id="1260524890">
              <w:marLeft w:val="0"/>
              <w:marRight w:val="0"/>
              <w:marTop w:val="0"/>
              <w:marBottom w:val="900"/>
              <w:divBdr>
                <w:top w:val="none" w:sz="0" w:space="0" w:color="auto"/>
                <w:left w:val="none" w:sz="0" w:space="0" w:color="auto"/>
                <w:bottom w:val="none" w:sz="0" w:space="0" w:color="auto"/>
                <w:right w:val="none" w:sz="0" w:space="0" w:color="auto"/>
              </w:divBdr>
              <w:divsChild>
                <w:div w:id="415637888">
                  <w:marLeft w:val="-225"/>
                  <w:marRight w:val="-225"/>
                  <w:marTop w:val="0"/>
                  <w:marBottom w:val="0"/>
                  <w:divBdr>
                    <w:top w:val="none" w:sz="0" w:space="0" w:color="auto"/>
                    <w:left w:val="none" w:sz="0" w:space="0" w:color="auto"/>
                    <w:bottom w:val="none" w:sz="0" w:space="0" w:color="auto"/>
                    <w:right w:val="none" w:sz="0" w:space="0" w:color="auto"/>
                  </w:divBdr>
                  <w:divsChild>
                    <w:div w:id="35365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522163">
      <w:bodyDiv w:val="1"/>
      <w:marLeft w:val="0"/>
      <w:marRight w:val="0"/>
      <w:marTop w:val="0"/>
      <w:marBottom w:val="0"/>
      <w:divBdr>
        <w:top w:val="none" w:sz="0" w:space="0" w:color="auto"/>
        <w:left w:val="none" w:sz="0" w:space="0" w:color="auto"/>
        <w:bottom w:val="none" w:sz="0" w:space="0" w:color="auto"/>
        <w:right w:val="none" w:sz="0" w:space="0" w:color="auto"/>
      </w:divBdr>
    </w:div>
    <w:div w:id="998465329">
      <w:bodyDiv w:val="1"/>
      <w:marLeft w:val="0"/>
      <w:marRight w:val="0"/>
      <w:marTop w:val="0"/>
      <w:marBottom w:val="0"/>
      <w:divBdr>
        <w:top w:val="none" w:sz="0" w:space="0" w:color="auto"/>
        <w:left w:val="none" w:sz="0" w:space="0" w:color="auto"/>
        <w:bottom w:val="none" w:sz="0" w:space="0" w:color="auto"/>
        <w:right w:val="none" w:sz="0" w:space="0" w:color="auto"/>
      </w:divBdr>
      <w:divsChild>
        <w:div w:id="1352147170">
          <w:marLeft w:val="0"/>
          <w:marRight w:val="0"/>
          <w:marTop w:val="0"/>
          <w:marBottom w:val="0"/>
          <w:divBdr>
            <w:top w:val="none" w:sz="0" w:space="0" w:color="auto"/>
            <w:left w:val="none" w:sz="0" w:space="0" w:color="auto"/>
            <w:bottom w:val="none" w:sz="0" w:space="0" w:color="auto"/>
            <w:right w:val="none" w:sz="0" w:space="0" w:color="auto"/>
          </w:divBdr>
          <w:divsChild>
            <w:div w:id="544490710">
              <w:marLeft w:val="0"/>
              <w:marRight w:val="0"/>
              <w:marTop w:val="0"/>
              <w:marBottom w:val="0"/>
              <w:divBdr>
                <w:top w:val="none" w:sz="0" w:space="0" w:color="auto"/>
                <w:left w:val="none" w:sz="0" w:space="0" w:color="auto"/>
                <w:bottom w:val="none" w:sz="0" w:space="0" w:color="auto"/>
                <w:right w:val="none" w:sz="0" w:space="0" w:color="auto"/>
              </w:divBdr>
              <w:divsChild>
                <w:div w:id="140368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86765">
          <w:marLeft w:val="0"/>
          <w:marRight w:val="0"/>
          <w:marTop w:val="0"/>
          <w:marBottom w:val="0"/>
          <w:divBdr>
            <w:top w:val="none" w:sz="0" w:space="0" w:color="auto"/>
            <w:left w:val="none" w:sz="0" w:space="0" w:color="auto"/>
            <w:bottom w:val="none" w:sz="0" w:space="0" w:color="auto"/>
            <w:right w:val="none" w:sz="0" w:space="0" w:color="auto"/>
          </w:divBdr>
          <w:divsChild>
            <w:div w:id="1764372203">
              <w:marLeft w:val="-225"/>
              <w:marRight w:val="-225"/>
              <w:marTop w:val="0"/>
              <w:marBottom w:val="0"/>
              <w:divBdr>
                <w:top w:val="none" w:sz="0" w:space="0" w:color="auto"/>
                <w:left w:val="none" w:sz="0" w:space="0" w:color="auto"/>
                <w:bottom w:val="none" w:sz="0" w:space="0" w:color="auto"/>
                <w:right w:val="none" w:sz="0" w:space="0" w:color="auto"/>
              </w:divBdr>
              <w:divsChild>
                <w:div w:id="32115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93959">
          <w:marLeft w:val="0"/>
          <w:marRight w:val="0"/>
          <w:marTop w:val="0"/>
          <w:marBottom w:val="0"/>
          <w:divBdr>
            <w:top w:val="none" w:sz="0" w:space="0" w:color="auto"/>
            <w:left w:val="none" w:sz="0" w:space="0" w:color="auto"/>
            <w:bottom w:val="none" w:sz="0" w:space="0" w:color="auto"/>
            <w:right w:val="none" w:sz="0" w:space="0" w:color="auto"/>
          </w:divBdr>
          <w:divsChild>
            <w:div w:id="1334802004">
              <w:marLeft w:val="0"/>
              <w:marRight w:val="0"/>
              <w:marTop w:val="0"/>
              <w:marBottom w:val="0"/>
              <w:divBdr>
                <w:top w:val="none" w:sz="0" w:space="0" w:color="auto"/>
                <w:left w:val="none" w:sz="0" w:space="0" w:color="auto"/>
                <w:bottom w:val="none" w:sz="0" w:space="0" w:color="auto"/>
                <w:right w:val="none" w:sz="0" w:space="0" w:color="auto"/>
              </w:divBdr>
              <w:divsChild>
                <w:div w:id="1582719669">
                  <w:marLeft w:val="-225"/>
                  <w:marRight w:val="-225"/>
                  <w:marTop w:val="0"/>
                  <w:marBottom w:val="0"/>
                  <w:divBdr>
                    <w:top w:val="none" w:sz="0" w:space="0" w:color="auto"/>
                    <w:left w:val="none" w:sz="0" w:space="0" w:color="auto"/>
                    <w:bottom w:val="none" w:sz="0" w:space="0" w:color="auto"/>
                    <w:right w:val="none" w:sz="0" w:space="0" w:color="auto"/>
                  </w:divBdr>
                  <w:divsChild>
                    <w:div w:id="106950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855004">
          <w:marLeft w:val="0"/>
          <w:marRight w:val="0"/>
          <w:marTop w:val="0"/>
          <w:marBottom w:val="0"/>
          <w:divBdr>
            <w:top w:val="single" w:sz="6" w:space="0" w:color="DEDEDE"/>
            <w:left w:val="none" w:sz="0" w:space="0" w:color="auto"/>
            <w:bottom w:val="none" w:sz="0" w:space="0" w:color="auto"/>
            <w:right w:val="none" w:sz="0" w:space="0" w:color="auto"/>
          </w:divBdr>
          <w:divsChild>
            <w:div w:id="614141591">
              <w:marLeft w:val="0"/>
              <w:marRight w:val="0"/>
              <w:marTop w:val="0"/>
              <w:marBottom w:val="900"/>
              <w:divBdr>
                <w:top w:val="none" w:sz="0" w:space="0" w:color="auto"/>
                <w:left w:val="none" w:sz="0" w:space="0" w:color="auto"/>
                <w:bottom w:val="none" w:sz="0" w:space="0" w:color="auto"/>
                <w:right w:val="none" w:sz="0" w:space="0" w:color="auto"/>
              </w:divBdr>
              <w:divsChild>
                <w:div w:id="1671984230">
                  <w:marLeft w:val="-225"/>
                  <w:marRight w:val="-225"/>
                  <w:marTop w:val="0"/>
                  <w:marBottom w:val="0"/>
                  <w:divBdr>
                    <w:top w:val="none" w:sz="0" w:space="0" w:color="auto"/>
                    <w:left w:val="none" w:sz="0" w:space="0" w:color="auto"/>
                    <w:bottom w:val="none" w:sz="0" w:space="0" w:color="auto"/>
                    <w:right w:val="none" w:sz="0" w:space="0" w:color="auto"/>
                  </w:divBdr>
                  <w:divsChild>
                    <w:div w:id="143655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608814">
      <w:bodyDiv w:val="1"/>
      <w:marLeft w:val="0"/>
      <w:marRight w:val="0"/>
      <w:marTop w:val="0"/>
      <w:marBottom w:val="0"/>
      <w:divBdr>
        <w:top w:val="none" w:sz="0" w:space="0" w:color="auto"/>
        <w:left w:val="none" w:sz="0" w:space="0" w:color="auto"/>
        <w:bottom w:val="none" w:sz="0" w:space="0" w:color="auto"/>
        <w:right w:val="none" w:sz="0" w:space="0" w:color="auto"/>
      </w:divBdr>
      <w:divsChild>
        <w:div w:id="776103310">
          <w:marLeft w:val="0"/>
          <w:marRight w:val="0"/>
          <w:marTop w:val="0"/>
          <w:marBottom w:val="0"/>
          <w:divBdr>
            <w:top w:val="none" w:sz="0" w:space="0" w:color="auto"/>
            <w:left w:val="none" w:sz="0" w:space="0" w:color="auto"/>
            <w:bottom w:val="none" w:sz="0" w:space="0" w:color="auto"/>
            <w:right w:val="none" w:sz="0" w:space="0" w:color="auto"/>
          </w:divBdr>
          <w:divsChild>
            <w:div w:id="177354063">
              <w:marLeft w:val="0"/>
              <w:marRight w:val="0"/>
              <w:marTop w:val="0"/>
              <w:marBottom w:val="0"/>
              <w:divBdr>
                <w:top w:val="none" w:sz="0" w:space="0" w:color="auto"/>
                <w:left w:val="none" w:sz="0" w:space="0" w:color="auto"/>
                <w:bottom w:val="none" w:sz="0" w:space="0" w:color="auto"/>
                <w:right w:val="none" w:sz="0" w:space="0" w:color="auto"/>
              </w:divBdr>
              <w:divsChild>
                <w:div w:id="1367415156">
                  <w:marLeft w:val="0"/>
                  <w:marRight w:val="0"/>
                  <w:marTop w:val="0"/>
                  <w:marBottom w:val="0"/>
                  <w:divBdr>
                    <w:top w:val="none" w:sz="0" w:space="0" w:color="auto"/>
                    <w:left w:val="none" w:sz="0" w:space="0" w:color="auto"/>
                    <w:bottom w:val="none" w:sz="0" w:space="0" w:color="auto"/>
                    <w:right w:val="none" w:sz="0" w:space="0" w:color="auto"/>
                  </w:divBdr>
                  <w:divsChild>
                    <w:div w:id="1850873599">
                      <w:marLeft w:val="0"/>
                      <w:marRight w:val="0"/>
                      <w:marTop w:val="0"/>
                      <w:marBottom w:val="0"/>
                      <w:divBdr>
                        <w:top w:val="none" w:sz="0" w:space="0" w:color="auto"/>
                        <w:left w:val="none" w:sz="0" w:space="0" w:color="auto"/>
                        <w:bottom w:val="none" w:sz="0" w:space="0" w:color="auto"/>
                        <w:right w:val="none" w:sz="0" w:space="0" w:color="auto"/>
                      </w:divBdr>
                      <w:divsChild>
                        <w:div w:id="1338725505">
                          <w:marLeft w:val="0"/>
                          <w:marRight w:val="0"/>
                          <w:marTop w:val="0"/>
                          <w:marBottom w:val="0"/>
                          <w:divBdr>
                            <w:top w:val="none" w:sz="0" w:space="0" w:color="auto"/>
                            <w:left w:val="none" w:sz="0" w:space="0" w:color="auto"/>
                            <w:bottom w:val="none" w:sz="0" w:space="0" w:color="auto"/>
                            <w:right w:val="none" w:sz="0" w:space="0" w:color="auto"/>
                          </w:divBdr>
                        </w:div>
                        <w:div w:id="831140920">
                          <w:marLeft w:val="0"/>
                          <w:marRight w:val="0"/>
                          <w:marTop w:val="0"/>
                          <w:marBottom w:val="0"/>
                          <w:divBdr>
                            <w:top w:val="none" w:sz="0" w:space="0" w:color="auto"/>
                            <w:left w:val="none" w:sz="0" w:space="0" w:color="auto"/>
                            <w:bottom w:val="none" w:sz="0" w:space="0" w:color="auto"/>
                            <w:right w:val="none" w:sz="0" w:space="0" w:color="auto"/>
                          </w:divBdr>
                          <w:divsChild>
                            <w:div w:id="3868602">
                              <w:marLeft w:val="0"/>
                              <w:marRight w:val="0"/>
                              <w:marTop w:val="0"/>
                              <w:marBottom w:val="0"/>
                              <w:divBdr>
                                <w:top w:val="none" w:sz="0" w:space="0" w:color="auto"/>
                                <w:left w:val="none" w:sz="0" w:space="0" w:color="auto"/>
                                <w:bottom w:val="none" w:sz="0" w:space="0" w:color="auto"/>
                                <w:right w:val="single" w:sz="6" w:space="0" w:color="CCCCCC"/>
                              </w:divBdr>
                            </w:div>
                            <w:div w:id="214126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561687">
              <w:marLeft w:val="0"/>
              <w:marRight w:val="0"/>
              <w:marTop w:val="0"/>
              <w:marBottom w:val="0"/>
              <w:divBdr>
                <w:top w:val="none" w:sz="0" w:space="0" w:color="auto"/>
                <w:left w:val="none" w:sz="0" w:space="0" w:color="auto"/>
                <w:bottom w:val="none" w:sz="0" w:space="0" w:color="auto"/>
                <w:right w:val="none" w:sz="0" w:space="0" w:color="auto"/>
              </w:divBdr>
              <w:divsChild>
                <w:div w:id="84182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6423">
          <w:marLeft w:val="0"/>
          <w:marRight w:val="0"/>
          <w:marTop w:val="0"/>
          <w:marBottom w:val="0"/>
          <w:divBdr>
            <w:top w:val="none" w:sz="0" w:space="0" w:color="auto"/>
            <w:left w:val="none" w:sz="0" w:space="0" w:color="auto"/>
            <w:bottom w:val="none" w:sz="0" w:space="0" w:color="auto"/>
            <w:right w:val="none" w:sz="0" w:space="0" w:color="auto"/>
          </w:divBdr>
          <w:divsChild>
            <w:div w:id="665447">
              <w:marLeft w:val="-225"/>
              <w:marRight w:val="-225"/>
              <w:marTop w:val="0"/>
              <w:marBottom w:val="0"/>
              <w:divBdr>
                <w:top w:val="none" w:sz="0" w:space="0" w:color="auto"/>
                <w:left w:val="none" w:sz="0" w:space="0" w:color="auto"/>
                <w:bottom w:val="none" w:sz="0" w:space="0" w:color="auto"/>
                <w:right w:val="none" w:sz="0" w:space="0" w:color="auto"/>
              </w:divBdr>
              <w:divsChild>
                <w:div w:id="4116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51849">
          <w:marLeft w:val="0"/>
          <w:marRight w:val="0"/>
          <w:marTop w:val="0"/>
          <w:marBottom w:val="0"/>
          <w:divBdr>
            <w:top w:val="none" w:sz="0" w:space="0" w:color="auto"/>
            <w:left w:val="none" w:sz="0" w:space="0" w:color="auto"/>
            <w:bottom w:val="none" w:sz="0" w:space="0" w:color="auto"/>
            <w:right w:val="none" w:sz="0" w:space="0" w:color="auto"/>
          </w:divBdr>
          <w:divsChild>
            <w:div w:id="1895121488">
              <w:marLeft w:val="0"/>
              <w:marRight w:val="0"/>
              <w:marTop w:val="0"/>
              <w:marBottom w:val="0"/>
              <w:divBdr>
                <w:top w:val="none" w:sz="0" w:space="0" w:color="auto"/>
                <w:left w:val="none" w:sz="0" w:space="0" w:color="auto"/>
                <w:bottom w:val="none" w:sz="0" w:space="0" w:color="auto"/>
                <w:right w:val="none" w:sz="0" w:space="0" w:color="auto"/>
              </w:divBdr>
              <w:divsChild>
                <w:div w:id="1857689775">
                  <w:marLeft w:val="-225"/>
                  <w:marRight w:val="-225"/>
                  <w:marTop w:val="0"/>
                  <w:marBottom w:val="0"/>
                  <w:divBdr>
                    <w:top w:val="none" w:sz="0" w:space="0" w:color="auto"/>
                    <w:left w:val="none" w:sz="0" w:space="0" w:color="auto"/>
                    <w:bottom w:val="none" w:sz="0" w:space="0" w:color="auto"/>
                    <w:right w:val="none" w:sz="0" w:space="0" w:color="auto"/>
                  </w:divBdr>
                  <w:divsChild>
                    <w:div w:id="4896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185116">
          <w:marLeft w:val="0"/>
          <w:marRight w:val="0"/>
          <w:marTop w:val="0"/>
          <w:marBottom w:val="0"/>
          <w:divBdr>
            <w:top w:val="single" w:sz="6" w:space="0" w:color="DEDEDE"/>
            <w:left w:val="none" w:sz="0" w:space="0" w:color="auto"/>
            <w:bottom w:val="none" w:sz="0" w:space="0" w:color="auto"/>
            <w:right w:val="none" w:sz="0" w:space="0" w:color="auto"/>
          </w:divBdr>
          <w:divsChild>
            <w:div w:id="1637222047">
              <w:marLeft w:val="0"/>
              <w:marRight w:val="0"/>
              <w:marTop w:val="0"/>
              <w:marBottom w:val="900"/>
              <w:divBdr>
                <w:top w:val="none" w:sz="0" w:space="0" w:color="auto"/>
                <w:left w:val="none" w:sz="0" w:space="0" w:color="auto"/>
                <w:bottom w:val="none" w:sz="0" w:space="0" w:color="auto"/>
                <w:right w:val="none" w:sz="0" w:space="0" w:color="auto"/>
              </w:divBdr>
              <w:divsChild>
                <w:div w:id="797336976">
                  <w:marLeft w:val="-225"/>
                  <w:marRight w:val="-225"/>
                  <w:marTop w:val="0"/>
                  <w:marBottom w:val="0"/>
                  <w:divBdr>
                    <w:top w:val="none" w:sz="0" w:space="0" w:color="auto"/>
                    <w:left w:val="none" w:sz="0" w:space="0" w:color="auto"/>
                    <w:bottom w:val="none" w:sz="0" w:space="0" w:color="auto"/>
                    <w:right w:val="none" w:sz="0" w:space="0" w:color="auto"/>
                  </w:divBdr>
                  <w:divsChild>
                    <w:div w:id="154058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350220">
      <w:bodyDiv w:val="1"/>
      <w:marLeft w:val="0"/>
      <w:marRight w:val="0"/>
      <w:marTop w:val="0"/>
      <w:marBottom w:val="0"/>
      <w:divBdr>
        <w:top w:val="none" w:sz="0" w:space="0" w:color="auto"/>
        <w:left w:val="none" w:sz="0" w:space="0" w:color="auto"/>
        <w:bottom w:val="none" w:sz="0" w:space="0" w:color="auto"/>
        <w:right w:val="none" w:sz="0" w:space="0" w:color="auto"/>
      </w:divBdr>
    </w:div>
    <w:div w:id="2051684740">
      <w:bodyDiv w:val="1"/>
      <w:marLeft w:val="0"/>
      <w:marRight w:val="0"/>
      <w:marTop w:val="0"/>
      <w:marBottom w:val="0"/>
      <w:divBdr>
        <w:top w:val="none" w:sz="0" w:space="0" w:color="auto"/>
        <w:left w:val="none" w:sz="0" w:space="0" w:color="auto"/>
        <w:bottom w:val="none" w:sz="0" w:space="0" w:color="auto"/>
        <w:right w:val="none" w:sz="0" w:space="0" w:color="auto"/>
      </w:divBdr>
      <w:divsChild>
        <w:div w:id="780881517">
          <w:marLeft w:val="0"/>
          <w:marRight w:val="0"/>
          <w:marTop w:val="0"/>
          <w:marBottom w:val="0"/>
          <w:divBdr>
            <w:top w:val="none" w:sz="0" w:space="0" w:color="auto"/>
            <w:left w:val="none" w:sz="0" w:space="0" w:color="auto"/>
            <w:bottom w:val="none" w:sz="0" w:space="0" w:color="auto"/>
            <w:right w:val="none" w:sz="0" w:space="0" w:color="auto"/>
          </w:divBdr>
          <w:divsChild>
            <w:div w:id="1597596814">
              <w:marLeft w:val="0"/>
              <w:marRight w:val="0"/>
              <w:marTop w:val="0"/>
              <w:marBottom w:val="0"/>
              <w:divBdr>
                <w:top w:val="none" w:sz="0" w:space="0" w:color="auto"/>
                <w:left w:val="none" w:sz="0" w:space="0" w:color="auto"/>
                <w:bottom w:val="none" w:sz="0" w:space="0" w:color="auto"/>
                <w:right w:val="none" w:sz="0" w:space="0" w:color="auto"/>
              </w:divBdr>
              <w:divsChild>
                <w:div w:id="205326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034137">
          <w:marLeft w:val="0"/>
          <w:marRight w:val="0"/>
          <w:marTop w:val="0"/>
          <w:marBottom w:val="0"/>
          <w:divBdr>
            <w:top w:val="none" w:sz="0" w:space="0" w:color="auto"/>
            <w:left w:val="none" w:sz="0" w:space="0" w:color="auto"/>
            <w:bottom w:val="none" w:sz="0" w:space="0" w:color="auto"/>
            <w:right w:val="none" w:sz="0" w:space="0" w:color="auto"/>
          </w:divBdr>
          <w:divsChild>
            <w:div w:id="1225406105">
              <w:marLeft w:val="-225"/>
              <w:marRight w:val="-225"/>
              <w:marTop w:val="0"/>
              <w:marBottom w:val="0"/>
              <w:divBdr>
                <w:top w:val="none" w:sz="0" w:space="0" w:color="auto"/>
                <w:left w:val="none" w:sz="0" w:space="0" w:color="auto"/>
                <w:bottom w:val="none" w:sz="0" w:space="0" w:color="auto"/>
                <w:right w:val="none" w:sz="0" w:space="0" w:color="auto"/>
              </w:divBdr>
              <w:divsChild>
                <w:div w:id="104752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673920">
          <w:marLeft w:val="0"/>
          <w:marRight w:val="0"/>
          <w:marTop w:val="0"/>
          <w:marBottom w:val="0"/>
          <w:divBdr>
            <w:top w:val="none" w:sz="0" w:space="0" w:color="auto"/>
            <w:left w:val="none" w:sz="0" w:space="0" w:color="auto"/>
            <w:bottom w:val="none" w:sz="0" w:space="0" w:color="auto"/>
            <w:right w:val="none" w:sz="0" w:space="0" w:color="auto"/>
          </w:divBdr>
          <w:divsChild>
            <w:div w:id="909266027">
              <w:marLeft w:val="0"/>
              <w:marRight w:val="0"/>
              <w:marTop w:val="0"/>
              <w:marBottom w:val="0"/>
              <w:divBdr>
                <w:top w:val="none" w:sz="0" w:space="0" w:color="auto"/>
                <w:left w:val="none" w:sz="0" w:space="0" w:color="auto"/>
                <w:bottom w:val="none" w:sz="0" w:space="0" w:color="auto"/>
                <w:right w:val="none" w:sz="0" w:space="0" w:color="auto"/>
              </w:divBdr>
              <w:divsChild>
                <w:div w:id="2042900007">
                  <w:marLeft w:val="-225"/>
                  <w:marRight w:val="-225"/>
                  <w:marTop w:val="0"/>
                  <w:marBottom w:val="0"/>
                  <w:divBdr>
                    <w:top w:val="none" w:sz="0" w:space="0" w:color="auto"/>
                    <w:left w:val="none" w:sz="0" w:space="0" w:color="auto"/>
                    <w:bottom w:val="none" w:sz="0" w:space="0" w:color="auto"/>
                    <w:right w:val="none" w:sz="0" w:space="0" w:color="auto"/>
                  </w:divBdr>
                  <w:divsChild>
                    <w:div w:id="102105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713521">
          <w:marLeft w:val="0"/>
          <w:marRight w:val="0"/>
          <w:marTop w:val="0"/>
          <w:marBottom w:val="0"/>
          <w:divBdr>
            <w:top w:val="single" w:sz="6" w:space="0" w:color="DEDEDE"/>
            <w:left w:val="none" w:sz="0" w:space="0" w:color="auto"/>
            <w:bottom w:val="none" w:sz="0" w:space="0" w:color="auto"/>
            <w:right w:val="none" w:sz="0" w:space="0" w:color="auto"/>
          </w:divBdr>
          <w:divsChild>
            <w:div w:id="1544634165">
              <w:marLeft w:val="0"/>
              <w:marRight w:val="0"/>
              <w:marTop w:val="0"/>
              <w:marBottom w:val="900"/>
              <w:divBdr>
                <w:top w:val="none" w:sz="0" w:space="0" w:color="auto"/>
                <w:left w:val="none" w:sz="0" w:space="0" w:color="auto"/>
                <w:bottom w:val="none" w:sz="0" w:space="0" w:color="auto"/>
                <w:right w:val="none" w:sz="0" w:space="0" w:color="auto"/>
              </w:divBdr>
              <w:divsChild>
                <w:div w:id="275866146">
                  <w:marLeft w:val="-225"/>
                  <w:marRight w:val="-225"/>
                  <w:marTop w:val="0"/>
                  <w:marBottom w:val="0"/>
                  <w:divBdr>
                    <w:top w:val="none" w:sz="0" w:space="0" w:color="auto"/>
                    <w:left w:val="none" w:sz="0" w:space="0" w:color="auto"/>
                    <w:bottom w:val="none" w:sz="0" w:space="0" w:color="auto"/>
                    <w:right w:val="none" w:sz="0" w:space="0" w:color="auto"/>
                  </w:divBdr>
                  <w:divsChild>
                    <w:div w:id="368575038">
                      <w:marLeft w:val="0"/>
                      <w:marRight w:val="0"/>
                      <w:marTop w:val="0"/>
                      <w:marBottom w:val="0"/>
                      <w:divBdr>
                        <w:top w:val="none" w:sz="0" w:space="0" w:color="auto"/>
                        <w:left w:val="none" w:sz="0" w:space="0" w:color="auto"/>
                        <w:bottom w:val="none" w:sz="0" w:space="0" w:color="auto"/>
                        <w:right w:val="none" w:sz="0" w:space="0" w:color="auto"/>
                      </w:divBdr>
                      <w:divsChild>
                        <w:div w:id="13110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lzheimersresearchuk.org/about-dementia/types-of-dementia/frontotemporal-dementia/ftdabout/" TargetMode="External"/><Relationship Id="rId5" Type="http://schemas.openxmlformats.org/officeDocument/2006/relationships/hyperlink" Target="http://www.alzheimersresearchuk.org/about-dementia/helpful-information/symptom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1387</Words>
  <Characters>7910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woodward</dc:creator>
  <cp:keywords/>
  <dc:description/>
  <cp:lastModifiedBy>gary woodward</cp:lastModifiedBy>
  <cp:revision>4</cp:revision>
  <cp:lastPrinted>2017-08-24T22:48:00Z</cp:lastPrinted>
  <dcterms:created xsi:type="dcterms:W3CDTF">2017-08-24T22:34:00Z</dcterms:created>
  <dcterms:modified xsi:type="dcterms:W3CDTF">2018-06-28T18:15:00Z</dcterms:modified>
</cp:coreProperties>
</file>